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539E" w14:textId="4EA50338" w:rsidR="00AE7FD1" w:rsidRPr="00CF1252" w:rsidRDefault="007C02C0">
      <w:pPr>
        <w:spacing w:after="120"/>
        <w:ind w:left="1985" w:hanging="1985"/>
        <w:rPr>
          <w:rFonts w:ascii="Arial" w:eastAsiaTheme="minorEastAsia" w:hAnsi="Arial" w:cs="Arial"/>
          <w:b/>
          <w:sz w:val="24"/>
          <w:szCs w:val="24"/>
          <w:lang w:eastAsia="zh-CN"/>
        </w:rPr>
      </w:pPr>
      <w:r w:rsidRPr="00CF1252">
        <w:rPr>
          <w:rFonts w:ascii="Arial" w:eastAsiaTheme="minorEastAsia" w:hAnsi="Arial" w:cs="Arial"/>
          <w:b/>
          <w:sz w:val="24"/>
          <w:szCs w:val="24"/>
          <w:lang w:eastAsia="zh-CN"/>
        </w:rPr>
        <w:t>3GPP TSG-RAN WG4 Meeting # 106-bis-e</w:t>
      </w:r>
      <w:r w:rsidRPr="00CF1252">
        <w:rPr>
          <w:rFonts w:ascii="Arial" w:eastAsiaTheme="minorEastAsia" w:hAnsi="Arial" w:cs="Arial"/>
          <w:b/>
          <w:sz w:val="24"/>
          <w:szCs w:val="24"/>
          <w:lang w:eastAsia="zh-CN"/>
        </w:rPr>
        <w:tab/>
      </w:r>
      <w:r w:rsidRPr="00CF1252">
        <w:rPr>
          <w:rFonts w:ascii="Arial" w:eastAsiaTheme="minorEastAsia" w:hAnsi="Arial" w:cs="Arial"/>
          <w:b/>
          <w:sz w:val="24"/>
          <w:szCs w:val="24"/>
          <w:lang w:eastAsia="zh-CN"/>
        </w:rPr>
        <w:tab/>
      </w:r>
      <w:r w:rsidRPr="00CF1252">
        <w:rPr>
          <w:rFonts w:ascii="Arial" w:eastAsiaTheme="minorEastAsia" w:hAnsi="Arial" w:cs="Arial"/>
          <w:b/>
          <w:sz w:val="24"/>
          <w:szCs w:val="24"/>
          <w:lang w:eastAsia="zh-CN"/>
        </w:rPr>
        <w:tab/>
      </w:r>
      <w:r w:rsidRPr="00CF1252">
        <w:rPr>
          <w:rFonts w:ascii="Arial" w:eastAsiaTheme="minorEastAsia" w:hAnsi="Arial" w:cs="Arial"/>
          <w:b/>
          <w:sz w:val="24"/>
          <w:szCs w:val="24"/>
          <w:lang w:eastAsia="zh-CN"/>
        </w:rPr>
        <w:tab/>
      </w:r>
      <w:r w:rsidRPr="00CF1252">
        <w:rPr>
          <w:rFonts w:ascii="Arial" w:eastAsiaTheme="minorEastAsia" w:hAnsi="Arial" w:cs="Arial"/>
          <w:b/>
          <w:sz w:val="24"/>
          <w:szCs w:val="24"/>
          <w:lang w:eastAsia="zh-CN"/>
        </w:rPr>
        <w:tab/>
      </w:r>
      <w:r w:rsidRPr="00CF1252">
        <w:rPr>
          <w:rFonts w:ascii="Arial" w:eastAsiaTheme="minorEastAsia" w:hAnsi="Arial" w:cs="Arial"/>
          <w:b/>
          <w:sz w:val="24"/>
          <w:szCs w:val="24"/>
          <w:lang w:eastAsia="zh-CN"/>
        </w:rPr>
        <w:tab/>
      </w:r>
      <w:r w:rsidRPr="00CF1252">
        <w:rPr>
          <w:rFonts w:ascii="Arial" w:eastAsiaTheme="minorEastAsia" w:hAnsi="Arial" w:cs="Arial"/>
          <w:b/>
          <w:sz w:val="24"/>
          <w:szCs w:val="24"/>
          <w:lang w:eastAsia="zh-CN"/>
        </w:rPr>
        <w:tab/>
      </w:r>
      <w:r w:rsidRPr="00CF1252">
        <w:rPr>
          <w:rFonts w:ascii="Arial" w:eastAsiaTheme="minorEastAsia" w:hAnsi="Arial" w:cs="Arial"/>
          <w:b/>
          <w:sz w:val="24"/>
          <w:szCs w:val="24"/>
          <w:lang w:eastAsia="zh-CN"/>
        </w:rPr>
        <w:tab/>
      </w:r>
      <w:r w:rsidRPr="00CF1252">
        <w:rPr>
          <w:rFonts w:ascii="Arial" w:eastAsiaTheme="minorEastAsia" w:hAnsi="Arial" w:cs="Arial"/>
          <w:b/>
          <w:sz w:val="24"/>
          <w:szCs w:val="24"/>
          <w:lang w:eastAsia="zh-CN"/>
        </w:rPr>
        <w:tab/>
      </w:r>
      <w:r w:rsidRPr="00CF1252">
        <w:rPr>
          <w:rFonts w:ascii="Arial" w:eastAsiaTheme="minorEastAsia" w:hAnsi="Arial" w:cs="Arial"/>
          <w:b/>
          <w:sz w:val="24"/>
          <w:szCs w:val="24"/>
          <w:lang w:eastAsia="zh-CN"/>
        </w:rPr>
        <w:tab/>
      </w:r>
      <w:r w:rsidRPr="00CF1252">
        <w:rPr>
          <w:rFonts w:ascii="Arial" w:eastAsiaTheme="minorEastAsia" w:hAnsi="Arial" w:cs="Arial"/>
          <w:b/>
          <w:sz w:val="24"/>
          <w:szCs w:val="24"/>
          <w:lang w:eastAsia="zh-CN"/>
        </w:rPr>
        <w:tab/>
      </w:r>
      <w:r w:rsidRPr="00CF1252">
        <w:rPr>
          <w:rFonts w:ascii="Arial" w:eastAsiaTheme="minorEastAsia" w:hAnsi="Arial" w:cs="Arial"/>
          <w:b/>
          <w:sz w:val="24"/>
          <w:szCs w:val="24"/>
          <w:lang w:eastAsia="zh-CN"/>
        </w:rPr>
        <w:tab/>
        <w:t>R4-</w:t>
      </w:r>
      <w:r w:rsidR="009D78A3" w:rsidRPr="00CF1252">
        <w:t xml:space="preserve"> </w:t>
      </w:r>
      <w:r w:rsidR="009D78A3" w:rsidRPr="00CF1252">
        <w:rPr>
          <w:rFonts w:ascii="Arial" w:eastAsiaTheme="minorEastAsia" w:hAnsi="Arial" w:cs="Arial"/>
          <w:b/>
          <w:sz w:val="24"/>
          <w:szCs w:val="24"/>
          <w:lang w:eastAsia="zh-CN"/>
        </w:rPr>
        <w:t>2306319</w:t>
      </w:r>
    </w:p>
    <w:p w14:paraId="462B91FD" w14:textId="26BE0189" w:rsidR="00AE7FD1" w:rsidRPr="00CF1252" w:rsidRDefault="007C02C0">
      <w:pPr>
        <w:spacing w:after="120"/>
        <w:ind w:left="1985" w:hanging="1985"/>
        <w:rPr>
          <w:rFonts w:ascii="Arial" w:eastAsiaTheme="minorEastAsia" w:hAnsi="Arial" w:cs="Arial"/>
          <w:b/>
          <w:sz w:val="24"/>
          <w:szCs w:val="24"/>
          <w:lang w:eastAsia="zh-CN"/>
        </w:rPr>
      </w:pPr>
      <w:r w:rsidRPr="00CF1252">
        <w:rPr>
          <w:rFonts w:ascii="Arial" w:eastAsiaTheme="minorEastAsia" w:hAnsi="Arial" w:cs="Arial"/>
          <w:b/>
          <w:sz w:val="24"/>
          <w:szCs w:val="24"/>
          <w:lang w:eastAsia="zh-CN"/>
        </w:rPr>
        <w:t xml:space="preserve">Electronic Meeting, 17 April – 26 </w:t>
      </w:r>
      <w:r w:rsidR="00625F71" w:rsidRPr="00CF1252">
        <w:rPr>
          <w:rFonts w:ascii="Arial" w:eastAsiaTheme="minorEastAsia" w:hAnsi="Arial" w:cs="Arial"/>
          <w:b/>
          <w:sz w:val="24"/>
          <w:szCs w:val="24"/>
          <w:lang w:eastAsia="zh-CN"/>
        </w:rPr>
        <w:t>April</w:t>
      </w:r>
      <w:r w:rsidR="00000F67" w:rsidRPr="00CF1252">
        <w:rPr>
          <w:rFonts w:ascii="Arial" w:eastAsiaTheme="minorEastAsia" w:hAnsi="Arial" w:cs="Arial"/>
          <w:b/>
          <w:sz w:val="24"/>
          <w:szCs w:val="24"/>
          <w:lang w:eastAsia="zh-CN"/>
        </w:rPr>
        <w:t>,</w:t>
      </w:r>
      <w:r w:rsidRPr="00CF1252">
        <w:rPr>
          <w:rFonts w:ascii="Arial" w:eastAsiaTheme="minorEastAsia" w:hAnsi="Arial" w:cs="Arial"/>
          <w:b/>
          <w:sz w:val="24"/>
          <w:szCs w:val="24"/>
          <w:lang w:eastAsia="zh-CN"/>
        </w:rPr>
        <w:t xml:space="preserve"> 2023</w:t>
      </w:r>
    </w:p>
    <w:p w14:paraId="108C7C97" w14:textId="77777777" w:rsidR="00AE7FD1" w:rsidRPr="00CF1252" w:rsidRDefault="00AE7FD1">
      <w:pPr>
        <w:spacing w:after="120"/>
        <w:ind w:left="1985" w:hanging="1985"/>
        <w:rPr>
          <w:rFonts w:ascii="Arial" w:eastAsia="MS Mincho" w:hAnsi="Arial" w:cs="Arial"/>
          <w:b/>
          <w:sz w:val="22"/>
        </w:rPr>
      </w:pPr>
    </w:p>
    <w:p w14:paraId="236B2FD4" w14:textId="77777777" w:rsidR="00E97B4A" w:rsidRPr="00CF1252" w:rsidRDefault="00E97B4A" w:rsidP="00E97B4A">
      <w:pPr>
        <w:spacing w:after="120"/>
        <w:ind w:left="1985" w:hanging="1985"/>
        <w:rPr>
          <w:rFonts w:ascii="Arial" w:eastAsiaTheme="minorEastAsia" w:hAnsi="Arial" w:cs="Arial"/>
          <w:b/>
          <w:sz w:val="22"/>
          <w:lang w:eastAsia="zh-CN"/>
        </w:rPr>
      </w:pPr>
      <w:r w:rsidRPr="00CF1252">
        <w:rPr>
          <w:rFonts w:ascii="Arial" w:eastAsia="MS Mincho" w:hAnsi="Arial" w:cs="Arial"/>
          <w:b/>
          <w:sz w:val="22"/>
        </w:rPr>
        <w:t>Title:</w:t>
      </w:r>
      <w:r w:rsidRPr="00CF1252">
        <w:rPr>
          <w:rFonts w:ascii="Arial" w:eastAsia="MS Mincho" w:hAnsi="Arial" w:cs="Arial"/>
          <w:b/>
          <w:sz w:val="22"/>
        </w:rPr>
        <w:tab/>
        <w:t xml:space="preserve">WF on </w:t>
      </w:r>
      <w:r w:rsidRPr="00CF1252">
        <w:rPr>
          <w:rFonts w:ascii="Arial" w:eastAsiaTheme="minorEastAsia" w:hAnsi="Arial" w:cs="Arial"/>
          <w:b/>
          <w:sz w:val="22"/>
          <w:lang w:eastAsia="zh-CN"/>
        </w:rPr>
        <w:t>FR2_multiRx_part2</w:t>
      </w:r>
    </w:p>
    <w:p w14:paraId="789472FC" w14:textId="77777777" w:rsidR="00AE7FD1" w:rsidRPr="00CF1252" w:rsidRDefault="007C02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CF1252">
        <w:rPr>
          <w:rFonts w:ascii="Arial" w:eastAsia="MS Mincho" w:hAnsi="Arial" w:cs="Arial"/>
          <w:b/>
          <w:sz w:val="22"/>
          <w:lang w:val="pt-BR"/>
        </w:rPr>
        <w:t>Agenda item:</w:t>
      </w:r>
      <w:r w:rsidRPr="00CF1252">
        <w:rPr>
          <w:rFonts w:ascii="Arial" w:eastAsia="MS Mincho" w:hAnsi="Arial" w:cs="Arial"/>
          <w:b/>
          <w:sz w:val="22"/>
          <w:lang w:val="pt-BR"/>
        </w:rPr>
        <w:tab/>
      </w:r>
      <w:r w:rsidRPr="00CF1252">
        <w:rPr>
          <w:rFonts w:ascii="Arial" w:eastAsia="MS Mincho" w:hAnsi="Arial" w:cs="Arial" w:hint="eastAsia"/>
          <w:b/>
          <w:sz w:val="22"/>
          <w:lang w:val="pt-BR" w:eastAsia="ja-JP"/>
        </w:rPr>
        <w:tab/>
      </w:r>
      <w:r w:rsidRPr="00CF1252">
        <w:rPr>
          <w:rFonts w:ascii="Arial" w:eastAsia="MS Mincho" w:hAnsi="Arial" w:cs="Arial" w:hint="eastAsia"/>
          <w:b/>
          <w:sz w:val="22"/>
          <w:lang w:val="pt-BR" w:eastAsia="ja-JP"/>
        </w:rPr>
        <w:tab/>
      </w:r>
      <w:r w:rsidRPr="00CF1252">
        <w:rPr>
          <w:rFonts w:ascii="Arial" w:eastAsiaTheme="minorEastAsia" w:hAnsi="Arial" w:cs="Arial"/>
          <w:sz w:val="22"/>
          <w:lang w:eastAsia="zh-CN"/>
        </w:rPr>
        <w:t>5.8.5</w:t>
      </w:r>
    </w:p>
    <w:p w14:paraId="720C2E59" w14:textId="425FCEA0" w:rsidR="00AE7FD1" w:rsidRPr="00CF1252" w:rsidRDefault="007C02C0">
      <w:pPr>
        <w:spacing w:after="120"/>
        <w:ind w:left="1985" w:hanging="1985"/>
        <w:rPr>
          <w:rFonts w:ascii="Arial" w:hAnsi="Arial" w:cs="Arial"/>
          <w:sz w:val="22"/>
          <w:lang w:eastAsia="zh-CN"/>
        </w:rPr>
      </w:pPr>
      <w:r w:rsidRPr="00CF1252">
        <w:rPr>
          <w:rFonts w:ascii="Arial" w:eastAsia="MS Mincho" w:hAnsi="Arial" w:cs="Arial"/>
          <w:b/>
          <w:sz w:val="22"/>
        </w:rPr>
        <w:t>Source:</w:t>
      </w:r>
      <w:r w:rsidRPr="00CF1252">
        <w:rPr>
          <w:rFonts w:ascii="Arial" w:eastAsia="MS Mincho" w:hAnsi="Arial" w:cs="Arial"/>
          <w:b/>
          <w:sz w:val="22"/>
        </w:rPr>
        <w:tab/>
      </w:r>
      <w:r w:rsidRPr="00CF1252">
        <w:rPr>
          <w:rFonts w:ascii="Arial" w:hAnsi="Arial" w:cs="Arial"/>
          <w:sz w:val="22"/>
          <w:lang w:eastAsia="zh-CN"/>
        </w:rPr>
        <w:t>Ericsson</w:t>
      </w:r>
    </w:p>
    <w:p w14:paraId="33A167B2" w14:textId="076D108C" w:rsidR="00AE7FD1" w:rsidRPr="00CF1252" w:rsidRDefault="007C02C0">
      <w:pPr>
        <w:spacing w:after="120"/>
        <w:ind w:left="1985" w:hanging="1985"/>
        <w:rPr>
          <w:rFonts w:ascii="Arial" w:eastAsiaTheme="minorEastAsia" w:hAnsi="Arial" w:cs="Arial"/>
          <w:sz w:val="22"/>
          <w:lang w:eastAsia="zh-CN"/>
        </w:rPr>
      </w:pPr>
      <w:r w:rsidRPr="00CF1252">
        <w:rPr>
          <w:rFonts w:ascii="Arial" w:eastAsia="MS Mincho" w:hAnsi="Arial" w:cs="Arial"/>
          <w:b/>
          <w:sz w:val="22"/>
        </w:rPr>
        <w:t>Document for:</w:t>
      </w:r>
      <w:r w:rsidRPr="00CF1252">
        <w:rPr>
          <w:rFonts w:ascii="Arial" w:eastAsia="MS Mincho" w:hAnsi="Arial" w:cs="Arial"/>
          <w:b/>
          <w:sz w:val="22"/>
        </w:rPr>
        <w:tab/>
      </w:r>
      <w:r w:rsidR="00E97B4A" w:rsidRPr="00CF1252">
        <w:rPr>
          <w:rFonts w:ascii="Arial" w:eastAsiaTheme="minorEastAsia" w:hAnsi="Arial" w:cs="Arial"/>
          <w:sz w:val="22"/>
          <w:lang w:eastAsia="zh-CN"/>
        </w:rPr>
        <w:t>Appro</w:t>
      </w:r>
      <w:r w:rsidR="00231546" w:rsidRPr="00CF1252">
        <w:rPr>
          <w:rFonts w:ascii="Arial" w:eastAsiaTheme="minorEastAsia" w:hAnsi="Arial" w:cs="Arial"/>
          <w:sz w:val="22"/>
          <w:lang w:eastAsia="zh-CN"/>
        </w:rPr>
        <w:t>val</w:t>
      </w:r>
    </w:p>
    <w:p w14:paraId="5213EBBC" w14:textId="77777777" w:rsidR="00AE7FD1" w:rsidRPr="00CF1252" w:rsidRDefault="007C02C0">
      <w:pPr>
        <w:pStyle w:val="Heading1"/>
        <w:rPr>
          <w:rFonts w:eastAsiaTheme="minorEastAsia"/>
          <w:lang w:eastAsia="zh-CN"/>
        </w:rPr>
      </w:pPr>
      <w:r w:rsidRPr="00CF1252">
        <w:rPr>
          <w:rFonts w:hint="eastAsia"/>
          <w:lang w:eastAsia="ja-JP"/>
        </w:rPr>
        <w:t>Introduction</w:t>
      </w:r>
    </w:p>
    <w:p w14:paraId="61475D7E" w14:textId="7820D76C" w:rsidR="00AE7FD1" w:rsidRPr="00CF1252" w:rsidRDefault="007C02C0">
      <w:pPr>
        <w:rPr>
          <w:rFonts w:eastAsia="Yu Mincho"/>
          <w:iCs/>
          <w:lang w:eastAsia="ja-JP"/>
        </w:rPr>
      </w:pPr>
      <w:r w:rsidRPr="00CF1252">
        <w:rPr>
          <w:rFonts w:eastAsia="Yu Mincho"/>
          <w:iCs/>
          <w:lang w:eastAsia="ja-JP"/>
        </w:rPr>
        <w:t xml:space="preserve">The main Topics to be discussed </w:t>
      </w:r>
      <w:r w:rsidR="00B6777D" w:rsidRPr="00CF1252">
        <w:rPr>
          <w:rFonts w:eastAsia="Yu Mincho"/>
          <w:iCs/>
          <w:lang w:eastAsia="ja-JP"/>
        </w:rPr>
        <w:t>in this thread are</w:t>
      </w:r>
      <w:r w:rsidRPr="00CF1252">
        <w:rPr>
          <w:rFonts w:eastAsia="Yu Mincho"/>
          <w:iCs/>
          <w:lang w:eastAsia="ja-JP"/>
        </w:rPr>
        <w:t>:</w:t>
      </w:r>
    </w:p>
    <w:p w14:paraId="09DA8E95" w14:textId="77777777" w:rsidR="00AE7FD1" w:rsidRPr="00CF1252" w:rsidRDefault="007C02C0">
      <w:pPr>
        <w:pStyle w:val="ListParagraph"/>
        <w:numPr>
          <w:ilvl w:val="0"/>
          <w:numId w:val="2"/>
        </w:numPr>
        <w:ind w:firstLineChars="0"/>
        <w:rPr>
          <w:rFonts w:eastAsia="Yu Mincho"/>
          <w:iCs/>
          <w:lang w:eastAsia="ja-JP"/>
        </w:rPr>
      </w:pPr>
      <w:r w:rsidRPr="00CF1252">
        <w:rPr>
          <w:rFonts w:eastAsia="Yu Mincho" w:hint="eastAsia"/>
          <w:iCs/>
          <w:lang w:eastAsia="ja-JP"/>
        </w:rPr>
        <w:t>L</w:t>
      </w:r>
      <w:r w:rsidRPr="00CF1252">
        <w:rPr>
          <w:rFonts w:eastAsia="Yu Mincho"/>
          <w:iCs/>
          <w:lang w:eastAsia="ja-JP"/>
        </w:rPr>
        <w:t>1-RSRP Measurements</w:t>
      </w:r>
    </w:p>
    <w:p w14:paraId="209C9B82" w14:textId="77777777" w:rsidR="00AE7FD1" w:rsidRPr="00CF1252" w:rsidRDefault="007C02C0">
      <w:pPr>
        <w:pStyle w:val="ListParagraph"/>
        <w:numPr>
          <w:ilvl w:val="0"/>
          <w:numId w:val="2"/>
        </w:numPr>
        <w:ind w:firstLineChars="0"/>
        <w:rPr>
          <w:i/>
          <w:lang w:eastAsia="zh-CN"/>
        </w:rPr>
      </w:pPr>
      <w:r w:rsidRPr="00CF1252">
        <w:rPr>
          <w:rFonts w:eastAsia="Yu Mincho" w:hint="eastAsia"/>
          <w:iCs/>
          <w:lang w:eastAsia="ja-JP"/>
        </w:rPr>
        <w:t>T</w:t>
      </w:r>
      <w:r w:rsidRPr="00CF1252">
        <w:rPr>
          <w:rFonts w:eastAsia="Yu Mincho"/>
          <w:iCs/>
          <w:lang w:eastAsia="ja-JP"/>
        </w:rPr>
        <w:t>CI State switching</w:t>
      </w:r>
    </w:p>
    <w:p w14:paraId="3306989A" w14:textId="77777777" w:rsidR="00AE7FD1" w:rsidRPr="00CF1252" w:rsidRDefault="007C02C0">
      <w:pPr>
        <w:pStyle w:val="ListParagraph"/>
        <w:numPr>
          <w:ilvl w:val="0"/>
          <w:numId w:val="2"/>
        </w:numPr>
        <w:ind w:firstLineChars="0"/>
        <w:rPr>
          <w:i/>
          <w:lang w:eastAsia="zh-CN"/>
        </w:rPr>
      </w:pPr>
      <w:r w:rsidRPr="00CF1252">
        <w:rPr>
          <w:rFonts w:eastAsia="Yu Mincho" w:hint="eastAsia"/>
          <w:iCs/>
          <w:lang w:eastAsia="ja-JP"/>
        </w:rPr>
        <w:t>R</w:t>
      </w:r>
      <w:r w:rsidRPr="00CF1252">
        <w:rPr>
          <w:rFonts w:eastAsia="Yu Mincho"/>
          <w:iCs/>
          <w:lang w:eastAsia="ja-JP"/>
        </w:rPr>
        <w:t>eceive Time Difference</w:t>
      </w:r>
      <w:r w:rsidRPr="00CF1252">
        <w:rPr>
          <w:rFonts w:hint="eastAsia"/>
          <w:i/>
          <w:lang w:eastAsia="zh-CN"/>
        </w:rPr>
        <w:t>.</w:t>
      </w:r>
    </w:p>
    <w:p w14:paraId="055FFEBB" w14:textId="35A74169" w:rsidR="004A14E4" w:rsidRPr="00CF1252" w:rsidRDefault="0098109A" w:rsidP="005C4A51">
      <w:pPr>
        <w:rPr>
          <w:iCs/>
          <w:lang w:eastAsia="zh-CN"/>
        </w:rPr>
      </w:pPr>
      <w:r w:rsidRPr="00CF1252">
        <w:rPr>
          <w:iCs/>
          <w:lang w:eastAsia="zh-CN"/>
        </w:rPr>
        <w:t>Note</w:t>
      </w:r>
      <w:r w:rsidR="00001F64" w:rsidRPr="00CF1252">
        <w:rPr>
          <w:iCs/>
          <w:lang w:eastAsia="zh-CN"/>
        </w:rPr>
        <w:t>:</w:t>
      </w:r>
      <w:r w:rsidRPr="00CF1252">
        <w:rPr>
          <w:iCs/>
          <w:lang w:eastAsia="zh-CN"/>
        </w:rPr>
        <w:t xml:space="preserve"> </w:t>
      </w:r>
      <w:r w:rsidR="00001F64" w:rsidRPr="00CF1252">
        <w:rPr>
          <w:iCs/>
          <w:lang w:eastAsia="zh-CN"/>
        </w:rPr>
        <w:t xml:space="preserve">All </w:t>
      </w:r>
      <w:r w:rsidRPr="00CF1252">
        <w:rPr>
          <w:iCs/>
          <w:lang w:eastAsia="zh-CN"/>
        </w:rPr>
        <w:t xml:space="preserve">the open issues are not captured in </w:t>
      </w:r>
      <w:r w:rsidR="00001F64" w:rsidRPr="00CF1252">
        <w:rPr>
          <w:iCs/>
          <w:lang w:eastAsia="zh-CN"/>
        </w:rPr>
        <w:t xml:space="preserve">this </w:t>
      </w:r>
      <w:r w:rsidRPr="00CF1252">
        <w:rPr>
          <w:iCs/>
          <w:lang w:eastAsia="zh-CN"/>
        </w:rPr>
        <w:t xml:space="preserve">WF document. Please refer </w:t>
      </w:r>
      <w:hyperlink r:id="rId14" w:history="1">
        <w:r w:rsidRPr="005A6180">
          <w:rPr>
            <w:rStyle w:val="Hyperlink"/>
            <w:iCs/>
            <w:u w:val="none"/>
            <w:lang w:eastAsia="zh-CN"/>
          </w:rPr>
          <w:t>R4-2306151</w:t>
        </w:r>
      </w:hyperlink>
      <w:r w:rsidRPr="00CF1252">
        <w:rPr>
          <w:iCs/>
          <w:lang w:eastAsia="zh-CN"/>
        </w:rPr>
        <w:t xml:space="preserve"> for detailed open issues and candidate proposals on the table.</w:t>
      </w:r>
    </w:p>
    <w:p w14:paraId="1F1925A3" w14:textId="77777777" w:rsidR="00AE7FD1" w:rsidRPr="00CF1252" w:rsidRDefault="007C02C0">
      <w:pPr>
        <w:pStyle w:val="Heading1"/>
        <w:rPr>
          <w:lang w:eastAsia="ja-JP"/>
        </w:rPr>
      </w:pPr>
      <w:r w:rsidRPr="00CF1252">
        <w:rPr>
          <w:lang w:eastAsia="ja-JP"/>
        </w:rPr>
        <w:t>Topic #1: L1-RSRP measurements</w:t>
      </w:r>
    </w:p>
    <w:p w14:paraId="211095E2" w14:textId="16ADC275" w:rsidR="00AE7FD1" w:rsidRPr="00CF1252" w:rsidRDefault="00AB6357" w:rsidP="007568F1">
      <w:pPr>
        <w:pStyle w:val="Heading2"/>
        <w:ind w:left="576"/>
      </w:pPr>
      <w:r w:rsidRPr="00CF1252">
        <w:t>General</w:t>
      </w:r>
    </w:p>
    <w:p w14:paraId="4D4A8A36" w14:textId="08AAECDD" w:rsidR="00F55FD8" w:rsidRPr="00CF1252" w:rsidRDefault="00F55FD8" w:rsidP="00F55FD8">
      <w:pPr>
        <w:rPr>
          <w:rFonts w:eastAsiaTheme="minorEastAsia"/>
          <w:b/>
          <w:bCs/>
          <w:iCs/>
          <w:lang w:val="en-US" w:eastAsia="zh-CN"/>
        </w:rPr>
      </w:pPr>
      <w:r w:rsidRPr="00CF1252">
        <w:rPr>
          <w:rFonts w:eastAsiaTheme="minorEastAsia"/>
          <w:b/>
          <w:bCs/>
          <w:iCs/>
          <w:lang w:val="en-US" w:eastAsia="zh-CN"/>
        </w:rPr>
        <w:t>Issue 1-1: Which reference signals to be considered for multi-rx L1 measurement requirements</w:t>
      </w:r>
    </w:p>
    <w:p w14:paraId="3FA51DA6" w14:textId="77777777" w:rsidR="00F55FD8" w:rsidRPr="00CF1252" w:rsidRDefault="00F55FD8" w:rsidP="00F55FD8">
      <w:pPr>
        <w:rPr>
          <w:rFonts w:eastAsiaTheme="minorEastAsia"/>
          <w:i/>
          <w:lang w:val="en-US" w:eastAsia="zh-CN"/>
        </w:rPr>
      </w:pPr>
      <w:r w:rsidRPr="00CF1252">
        <w:rPr>
          <w:rFonts w:eastAsiaTheme="minorEastAsia"/>
          <w:i/>
          <w:lang w:val="en-US" w:eastAsia="zh-CN"/>
        </w:rPr>
        <w:t>Agreement from GTW:</w:t>
      </w:r>
    </w:p>
    <w:p w14:paraId="3C6F2F97" w14:textId="77777777" w:rsidR="00F55FD8" w:rsidRPr="00CF1252" w:rsidRDefault="00F55FD8" w:rsidP="005F379E">
      <w:pPr>
        <w:pStyle w:val="ListParagraph"/>
        <w:numPr>
          <w:ilvl w:val="1"/>
          <w:numId w:val="4"/>
        </w:numPr>
        <w:spacing w:after="120" w:line="252" w:lineRule="auto"/>
        <w:ind w:firstLineChars="0"/>
        <w:textAlignment w:val="auto"/>
        <w:rPr>
          <w:lang w:val="en-US" w:eastAsia="ja-JP"/>
        </w:rPr>
      </w:pPr>
      <w:r w:rsidRPr="00CF1252">
        <w:rPr>
          <w:rFonts w:eastAsiaTheme="minorEastAsia"/>
          <w:iCs/>
        </w:rPr>
        <w:t>Multi-Rx L1 measurement requirements are defined under assumption of the following reference signals availability</w:t>
      </w:r>
    </w:p>
    <w:p w14:paraId="108175DF" w14:textId="77777777" w:rsidR="00F55FD8" w:rsidRPr="00CF1252" w:rsidRDefault="00F55FD8" w:rsidP="005F379E">
      <w:pPr>
        <w:pStyle w:val="ListParagraph"/>
        <w:numPr>
          <w:ilvl w:val="2"/>
          <w:numId w:val="4"/>
        </w:numPr>
        <w:spacing w:after="120" w:line="252" w:lineRule="auto"/>
        <w:ind w:firstLineChars="0"/>
        <w:textAlignment w:val="auto"/>
        <w:rPr>
          <w:lang w:eastAsia="ja-JP"/>
        </w:rPr>
      </w:pPr>
      <w:r w:rsidRPr="00CF1252">
        <w:rPr>
          <w:lang w:eastAsia="ja-JP"/>
        </w:rPr>
        <w:t>CSI-RS + CSI-RS: CSI-RS reference signals are transmitted from the two TRPs</w:t>
      </w:r>
    </w:p>
    <w:p w14:paraId="5193A076" w14:textId="77777777" w:rsidR="00F55FD8" w:rsidRPr="00CF1252" w:rsidRDefault="00F55FD8" w:rsidP="005F379E">
      <w:pPr>
        <w:pStyle w:val="ListParagraph"/>
        <w:numPr>
          <w:ilvl w:val="2"/>
          <w:numId w:val="4"/>
        </w:numPr>
        <w:spacing w:after="120" w:line="252" w:lineRule="auto"/>
        <w:ind w:firstLineChars="0"/>
        <w:textAlignment w:val="auto"/>
        <w:rPr>
          <w:lang w:eastAsia="ja-JP"/>
        </w:rPr>
      </w:pPr>
      <w:r w:rsidRPr="00CF1252">
        <w:rPr>
          <w:lang w:eastAsia="ja-JP"/>
        </w:rPr>
        <w:t>SSB + SSB: SSB signals are transmitted from the two TRPs</w:t>
      </w:r>
    </w:p>
    <w:p w14:paraId="277FAE67" w14:textId="77777777" w:rsidR="00F55FD8" w:rsidRPr="00CF1252" w:rsidRDefault="00F55FD8" w:rsidP="005F379E">
      <w:pPr>
        <w:pStyle w:val="ListParagraph"/>
        <w:numPr>
          <w:ilvl w:val="2"/>
          <w:numId w:val="4"/>
        </w:numPr>
        <w:spacing w:after="120" w:line="252" w:lineRule="auto"/>
        <w:ind w:firstLineChars="0"/>
        <w:textAlignment w:val="auto"/>
        <w:rPr>
          <w:lang w:eastAsia="ja-JP"/>
        </w:rPr>
      </w:pPr>
      <w:r w:rsidRPr="00CF1252">
        <w:rPr>
          <w:lang w:eastAsia="ja-JP"/>
        </w:rPr>
        <w:t xml:space="preserve">FFS </w:t>
      </w:r>
    </w:p>
    <w:p w14:paraId="68526F98" w14:textId="77777777" w:rsidR="00F55FD8" w:rsidRPr="00CF1252" w:rsidRDefault="00F55FD8" w:rsidP="005F379E">
      <w:pPr>
        <w:pStyle w:val="ListParagraph"/>
        <w:numPr>
          <w:ilvl w:val="3"/>
          <w:numId w:val="4"/>
        </w:numPr>
        <w:spacing w:after="120" w:line="252" w:lineRule="auto"/>
        <w:ind w:firstLineChars="0"/>
        <w:textAlignment w:val="auto"/>
        <w:rPr>
          <w:lang w:eastAsia="ja-JP"/>
        </w:rPr>
      </w:pPr>
      <w:r w:rsidRPr="00CF1252">
        <w:rPr>
          <w:lang w:eastAsia="ja-JP"/>
        </w:rPr>
        <w:t>SSB + CSI-RS: SSB and CSI-RS signals are transmitted from different TRPs</w:t>
      </w:r>
    </w:p>
    <w:p w14:paraId="3D9013AE" w14:textId="77777777" w:rsidR="00F55FD8" w:rsidRPr="00CF1252" w:rsidRDefault="00F55FD8" w:rsidP="005F379E">
      <w:pPr>
        <w:pStyle w:val="ListParagraph"/>
        <w:numPr>
          <w:ilvl w:val="2"/>
          <w:numId w:val="4"/>
        </w:numPr>
        <w:spacing w:after="120" w:line="252" w:lineRule="auto"/>
        <w:ind w:firstLineChars="0"/>
        <w:textAlignment w:val="auto"/>
        <w:rPr>
          <w:rFonts w:eastAsiaTheme="minorEastAsia"/>
          <w:i/>
          <w:lang w:val="en-US" w:eastAsia="zh-CN"/>
        </w:rPr>
      </w:pPr>
      <w:r w:rsidRPr="00CF1252">
        <w:rPr>
          <w:lang w:eastAsia="ja-JP"/>
        </w:rPr>
        <w:t>FFS if same or different RS combinations would apply for different RRM requirements</w:t>
      </w:r>
    </w:p>
    <w:p w14:paraId="5B4FBE8B" w14:textId="77777777" w:rsidR="00F55FD8" w:rsidRPr="00CF1252" w:rsidRDefault="00F55FD8" w:rsidP="005F379E">
      <w:pPr>
        <w:pStyle w:val="ListParagraph"/>
        <w:numPr>
          <w:ilvl w:val="2"/>
          <w:numId w:val="4"/>
        </w:numPr>
        <w:spacing w:after="120" w:line="252" w:lineRule="auto"/>
        <w:ind w:firstLineChars="0"/>
        <w:textAlignment w:val="auto"/>
        <w:rPr>
          <w:rFonts w:eastAsiaTheme="minorEastAsia"/>
          <w:i/>
          <w:lang w:val="en-US" w:eastAsia="zh-CN"/>
        </w:rPr>
      </w:pPr>
      <w:r w:rsidRPr="00CF1252">
        <w:rPr>
          <w:lang w:eastAsia="ja-JP"/>
        </w:rPr>
        <w:t>FFS whether to consider simultaneous and/or non-simultaneous RS transmission from different TRP to define RRM requirement</w:t>
      </w:r>
    </w:p>
    <w:p w14:paraId="1D4DCD83" w14:textId="77777777" w:rsidR="00F55FD8" w:rsidRPr="00CF1252" w:rsidRDefault="00F55FD8" w:rsidP="00F55FD8">
      <w:pPr>
        <w:rPr>
          <w:rFonts w:eastAsiaTheme="minorEastAsia"/>
          <w:i/>
          <w:lang w:val="en-US" w:eastAsia="zh-CN"/>
        </w:rPr>
      </w:pPr>
    </w:p>
    <w:p w14:paraId="00C09615" w14:textId="6EA54A25" w:rsidR="00FB5EB0" w:rsidRPr="00CF1252" w:rsidRDefault="006A4C6F" w:rsidP="007568F1">
      <w:pPr>
        <w:pStyle w:val="Heading2"/>
        <w:ind w:left="576"/>
        <w:rPr>
          <w:rFonts w:eastAsiaTheme="minorEastAsia"/>
          <w:i/>
          <w:lang w:val="en-US"/>
        </w:rPr>
      </w:pPr>
      <w:r w:rsidRPr="00CF1252">
        <w:rPr>
          <w:rFonts w:eastAsiaTheme="minorEastAsia"/>
          <w:lang w:val="en-US"/>
        </w:rPr>
        <w:t>Beam sweeping/Sharing/Scaling factor reduction</w:t>
      </w:r>
    </w:p>
    <w:p w14:paraId="478681A9" w14:textId="4F58434B" w:rsidR="007027A2" w:rsidRPr="00CF1252" w:rsidRDefault="007027A2" w:rsidP="007027A2">
      <w:pPr>
        <w:rPr>
          <w:bCs/>
          <w:i/>
          <w:iCs/>
          <w:lang w:eastAsia="ko-KR"/>
        </w:rPr>
      </w:pPr>
      <w:r w:rsidRPr="00CF1252">
        <w:rPr>
          <w:bCs/>
          <w:i/>
          <w:iCs/>
          <w:lang w:eastAsia="ko-KR"/>
        </w:rPr>
        <w:t xml:space="preserve">Agreement </w:t>
      </w:r>
      <w:r w:rsidR="00D727AB" w:rsidRPr="00CF1252">
        <w:rPr>
          <w:bCs/>
          <w:i/>
          <w:iCs/>
          <w:lang w:eastAsia="ko-KR"/>
        </w:rPr>
        <w:t xml:space="preserve">from </w:t>
      </w:r>
      <w:r w:rsidRPr="00CF1252">
        <w:rPr>
          <w:bCs/>
          <w:i/>
          <w:iCs/>
          <w:lang w:eastAsia="ko-KR"/>
        </w:rPr>
        <w:t>GTW:</w:t>
      </w:r>
    </w:p>
    <w:p w14:paraId="0E28F94E" w14:textId="77777777" w:rsidR="007027A2" w:rsidRPr="00CF1252" w:rsidRDefault="007027A2" w:rsidP="005F379E">
      <w:pPr>
        <w:pStyle w:val="ListParagraph"/>
        <w:numPr>
          <w:ilvl w:val="0"/>
          <w:numId w:val="5"/>
        </w:numPr>
        <w:overflowPunct/>
        <w:autoSpaceDE/>
        <w:adjustRightInd/>
        <w:spacing w:after="120"/>
        <w:ind w:firstLineChars="0"/>
        <w:textAlignment w:val="auto"/>
        <w:rPr>
          <w:lang w:eastAsia="zh-CN"/>
        </w:rPr>
      </w:pPr>
      <w:r w:rsidRPr="00CF1252">
        <w:t xml:space="preserve">Introduce enhanced RRM requirements based on faster beam sweeping with multi-Rx chains </w:t>
      </w:r>
      <w:r w:rsidRPr="005A6180">
        <w:t>based on UE capabilities</w:t>
      </w:r>
    </w:p>
    <w:p w14:paraId="54F0CEB2" w14:textId="77777777" w:rsidR="007027A2" w:rsidRPr="00CF1252" w:rsidRDefault="007027A2" w:rsidP="005F379E">
      <w:pPr>
        <w:pStyle w:val="ListParagraph"/>
        <w:numPr>
          <w:ilvl w:val="1"/>
          <w:numId w:val="5"/>
        </w:numPr>
        <w:overflowPunct/>
        <w:autoSpaceDE/>
        <w:adjustRightInd/>
        <w:spacing w:after="120"/>
        <w:ind w:firstLineChars="0"/>
        <w:textAlignment w:val="auto"/>
      </w:pPr>
      <w:r w:rsidRPr="00CF1252">
        <w:t>Option 1: Introduce beam sweeping factor reduction</w:t>
      </w:r>
    </w:p>
    <w:p w14:paraId="353666B2" w14:textId="77777777" w:rsidR="007027A2" w:rsidRPr="00CF1252" w:rsidRDefault="007027A2" w:rsidP="005F379E">
      <w:pPr>
        <w:pStyle w:val="ListParagraph"/>
        <w:numPr>
          <w:ilvl w:val="1"/>
          <w:numId w:val="5"/>
        </w:numPr>
        <w:overflowPunct/>
        <w:autoSpaceDE/>
        <w:adjustRightInd/>
        <w:spacing w:after="120"/>
        <w:ind w:firstLineChars="0"/>
        <w:textAlignment w:val="auto"/>
      </w:pPr>
      <w:r w:rsidRPr="00CF1252">
        <w:t>Other options not precluded</w:t>
      </w:r>
    </w:p>
    <w:p w14:paraId="030E80F3" w14:textId="77777777" w:rsidR="007027A2" w:rsidRPr="00CF1252" w:rsidRDefault="007027A2" w:rsidP="005F379E">
      <w:pPr>
        <w:pStyle w:val="ListParagraph"/>
        <w:numPr>
          <w:ilvl w:val="1"/>
          <w:numId w:val="5"/>
        </w:numPr>
        <w:overflowPunct/>
        <w:autoSpaceDE/>
        <w:adjustRightInd/>
        <w:spacing w:after="120"/>
        <w:ind w:firstLineChars="0"/>
        <w:textAlignment w:val="auto"/>
      </w:pPr>
      <w:r w:rsidRPr="00CF1252">
        <w:t>FFS on specific conditions when enhancement apply</w:t>
      </w:r>
    </w:p>
    <w:p w14:paraId="5E75AC4A" w14:textId="77777777" w:rsidR="007027A2" w:rsidRPr="00CF1252" w:rsidRDefault="007027A2" w:rsidP="005F379E">
      <w:pPr>
        <w:pStyle w:val="ListParagraph"/>
        <w:numPr>
          <w:ilvl w:val="1"/>
          <w:numId w:val="5"/>
        </w:numPr>
        <w:overflowPunct/>
        <w:autoSpaceDE/>
        <w:adjustRightInd/>
        <w:spacing w:after="120"/>
        <w:ind w:firstLineChars="0"/>
        <w:textAlignment w:val="auto"/>
        <w:rPr>
          <w:bCs/>
          <w:lang w:eastAsia="ko-KR"/>
        </w:rPr>
      </w:pPr>
      <w:r w:rsidRPr="00CF1252">
        <w:t>FFS if any signalling is needed</w:t>
      </w:r>
    </w:p>
    <w:p w14:paraId="635F6DB2" w14:textId="77777777" w:rsidR="007027A2" w:rsidRPr="00CF1252" w:rsidRDefault="007027A2" w:rsidP="005F379E">
      <w:pPr>
        <w:pStyle w:val="ListParagraph"/>
        <w:numPr>
          <w:ilvl w:val="1"/>
          <w:numId w:val="5"/>
        </w:numPr>
        <w:overflowPunct/>
        <w:autoSpaceDE/>
        <w:adjustRightInd/>
        <w:spacing w:after="120"/>
        <w:ind w:firstLineChars="0"/>
        <w:textAlignment w:val="auto"/>
        <w:rPr>
          <w:bCs/>
          <w:lang w:eastAsia="ko-KR"/>
        </w:rPr>
      </w:pPr>
      <w:r w:rsidRPr="00CF1252">
        <w:lastRenderedPageBreak/>
        <w:t>FFS on details of UE capabilities</w:t>
      </w:r>
    </w:p>
    <w:p w14:paraId="5F003C33" w14:textId="77777777" w:rsidR="007027A2" w:rsidRPr="00CF1252" w:rsidRDefault="007027A2" w:rsidP="007027A2">
      <w:pPr>
        <w:spacing w:after="120"/>
        <w:rPr>
          <w:bCs/>
          <w:lang w:eastAsia="ko-KR"/>
        </w:rPr>
      </w:pPr>
    </w:p>
    <w:p w14:paraId="5A7F6713" w14:textId="4B7F9CD5" w:rsidR="007027A2" w:rsidRPr="00CF1252" w:rsidRDefault="007A3FD2" w:rsidP="00187C30">
      <w:pPr>
        <w:rPr>
          <w:rFonts w:eastAsia="Yu Mincho"/>
          <w:bCs/>
          <w:i/>
          <w:iCs/>
          <w:lang w:eastAsia="ko-KR"/>
        </w:rPr>
      </w:pPr>
      <w:r w:rsidRPr="005A6180">
        <w:rPr>
          <w:bCs/>
          <w:i/>
          <w:iCs/>
          <w:lang w:eastAsia="ko-KR"/>
        </w:rPr>
        <w:t xml:space="preserve">Way forward: </w:t>
      </w:r>
      <w:r w:rsidR="001A6C0E" w:rsidRPr="00CF1252">
        <w:rPr>
          <w:bCs/>
          <w:i/>
          <w:iCs/>
          <w:lang w:eastAsia="ko-KR"/>
        </w:rPr>
        <w:t xml:space="preserve">Please bring further analysis on the FFS parts of the above </w:t>
      </w:r>
      <w:r w:rsidR="00187C30" w:rsidRPr="00CF1252">
        <w:rPr>
          <w:bCs/>
          <w:i/>
          <w:iCs/>
          <w:lang w:eastAsia="ko-KR"/>
        </w:rPr>
        <w:t xml:space="preserve">GTW </w:t>
      </w:r>
      <w:r w:rsidR="001A6C0E" w:rsidRPr="00CF1252">
        <w:rPr>
          <w:bCs/>
          <w:i/>
          <w:iCs/>
          <w:lang w:eastAsia="ko-KR"/>
        </w:rPr>
        <w:t>agreement</w:t>
      </w:r>
      <w:r w:rsidR="00187C30" w:rsidRPr="00CF1252">
        <w:rPr>
          <w:bCs/>
          <w:i/>
          <w:iCs/>
          <w:lang w:eastAsia="ko-KR"/>
        </w:rPr>
        <w:t xml:space="preserve"> to the next meeting. </w:t>
      </w:r>
    </w:p>
    <w:p w14:paraId="7EE7B145" w14:textId="129A153D" w:rsidR="00106E04" w:rsidRPr="00CF1252" w:rsidRDefault="00106E04" w:rsidP="002227E6">
      <w:pPr>
        <w:spacing w:after="120"/>
        <w:rPr>
          <w:bCs/>
          <w:i/>
          <w:iCs/>
          <w:lang w:eastAsia="ko-KR"/>
        </w:rPr>
      </w:pPr>
      <w:r w:rsidRPr="00CF1252">
        <w:rPr>
          <w:bCs/>
          <w:i/>
          <w:iCs/>
          <w:lang w:eastAsia="ko-KR"/>
        </w:rPr>
        <w:t>Agreements:</w:t>
      </w:r>
    </w:p>
    <w:p w14:paraId="10D58B2F" w14:textId="048B1F69" w:rsidR="002227E6" w:rsidRPr="00CF1252" w:rsidRDefault="002227E6" w:rsidP="002227E6">
      <w:pPr>
        <w:spacing w:after="120"/>
        <w:rPr>
          <w:bCs/>
          <w:i/>
          <w:iCs/>
          <w:lang w:eastAsia="ko-KR"/>
        </w:rPr>
      </w:pPr>
      <w:r w:rsidRPr="00CF1252">
        <w:rPr>
          <w:bCs/>
          <w:i/>
          <w:iCs/>
          <w:lang w:eastAsia="ko-KR"/>
        </w:rPr>
        <w:t>How to capture the enhanced requirements (based on the agreement of enhanced requirements) in the spec due to faster beam sweeping can be discussed during CR stage</w:t>
      </w:r>
      <w:r w:rsidR="004533DA" w:rsidRPr="00CF1252">
        <w:rPr>
          <w:bCs/>
          <w:i/>
          <w:iCs/>
          <w:lang w:eastAsia="ko-KR"/>
        </w:rPr>
        <w:t>.</w:t>
      </w:r>
      <w:r w:rsidRPr="00CF1252">
        <w:rPr>
          <w:bCs/>
          <w:i/>
          <w:iCs/>
          <w:lang w:eastAsia="ko-KR"/>
        </w:rPr>
        <w:t xml:space="preserve"> </w:t>
      </w:r>
    </w:p>
    <w:p w14:paraId="64A22768" w14:textId="77777777" w:rsidR="007027A2" w:rsidRPr="005A6180" w:rsidRDefault="007027A2" w:rsidP="007027A2">
      <w:pPr>
        <w:rPr>
          <w:b/>
          <w:lang w:eastAsia="ko-KR"/>
        </w:rPr>
      </w:pPr>
    </w:p>
    <w:p w14:paraId="40728F6B" w14:textId="21E82ADC" w:rsidR="007027A2" w:rsidRPr="00CF1252" w:rsidRDefault="007027A2" w:rsidP="007027A2">
      <w:pPr>
        <w:spacing w:after="120"/>
        <w:rPr>
          <w:b/>
          <w:lang w:eastAsia="ko-KR"/>
        </w:rPr>
      </w:pPr>
      <w:r w:rsidRPr="00CF1252">
        <w:rPr>
          <w:b/>
          <w:lang w:eastAsia="ko-KR"/>
        </w:rPr>
        <w:t>Issue 1-2-3: Whether to consider reducing the sharing factor for L3 and L1</w:t>
      </w:r>
    </w:p>
    <w:p w14:paraId="1AB65FEA" w14:textId="40A71116" w:rsidR="007027A2" w:rsidRPr="00CF1252" w:rsidRDefault="00B071FA" w:rsidP="007027A2">
      <w:pPr>
        <w:spacing w:after="120"/>
        <w:rPr>
          <w:bCs/>
          <w:i/>
          <w:iCs/>
          <w:lang w:eastAsia="ko-KR"/>
        </w:rPr>
      </w:pPr>
      <w:r w:rsidRPr="00CF1252">
        <w:rPr>
          <w:bCs/>
          <w:i/>
          <w:iCs/>
          <w:lang w:eastAsia="ko-KR"/>
        </w:rPr>
        <w:t xml:space="preserve">Agreements: </w:t>
      </w:r>
      <w:r w:rsidR="007027A2" w:rsidRPr="00CF1252">
        <w:rPr>
          <w:bCs/>
          <w:i/>
          <w:iCs/>
          <w:lang w:eastAsia="ko-KR"/>
        </w:rPr>
        <w:t>NO, do not consider enhancement to sharing factor for L3 and L1 in this WI</w:t>
      </w:r>
    </w:p>
    <w:p w14:paraId="125AE0E9" w14:textId="77777777" w:rsidR="007027A2" w:rsidRPr="00CF1252" w:rsidRDefault="007027A2" w:rsidP="007027A2">
      <w:pPr>
        <w:spacing w:after="120"/>
        <w:rPr>
          <w:rFonts w:eastAsiaTheme="minorEastAsia"/>
          <w:bCs/>
          <w:i/>
          <w:iCs/>
          <w:lang w:val="en-US" w:eastAsia="zh-CN"/>
        </w:rPr>
      </w:pPr>
    </w:p>
    <w:p w14:paraId="1F821325" w14:textId="7F6B1A7B" w:rsidR="005E458A" w:rsidRPr="00CF1252" w:rsidRDefault="005E458A" w:rsidP="00FB5EB0">
      <w:pPr>
        <w:rPr>
          <w:i/>
          <w:lang w:val="sv-SE" w:eastAsia="zh-CN"/>
        </w:rPr>
      </w:pPr>
    </w:p>
    <w:p w14:paraId="3A7F808B" w14:textId="561A66C0" w:rsidR="006A4C6F" w:rsidRPr="00CF1252" w:rsidRDefault="006A4C6F" w:rsidP="000F034D">
      <w:pPr>
        <w:pStyle w:val="Heading2"/>
        <w:ind w:left="576"/>
        <w:rPr>
          <w:rFonts w:eastAsiaTheme="minorEastAsia"/>
          <w:lang w:val="en-US"/>
        </w:rPr>
      </w:pPr>
      <w:r w:rsidRPr="00CF1252">
        <w:rPr>
          <w:rFonts w:eastAsiaTheme="minorEastAsia"/>
          <w:lang w:val="en-US"/>
        </w:rPr>
        <w:t>Group based beam reporting (GBBR) requirements</w:t>
      </w:r>
    </w:p>
    <w:p w14:paraId="2F0835AC" w14:textId="77777777" w:rsidR="007027A2" w:rsidRPr="00CF1252" w:rsidRDefault="007027A2" w:rsidP="007027A2">
      <w:pPr>
        <w:rPr>
          <w:b/>
          <w:lang w:eastAsia="ko-KR"/>
        </w:rPr>
      </w:pPr>
      <w:r w:rsidRPr="00CF1252">
        <w:rPr>
          <w:b/>
          <w:lang w:eastAsia="ko-KR"/>
        </w:rPr>
        <w:t xml:space="preserve">Issue 1-3-2: if GBBR can be introduced, what requirements to introduced </w:t>
      </w:r>
    </w:p>
    <w:p w14:paraId="280CFFD1" w14:textId="77777777" w:rsidR="0063183B" w:rsidRPr="005A6180" w:rsidRDefault="00AA2872" w:rsidP="00AA2872">
      <w:pPr>
        <w:rPr>
          <w:lang w:val="sv-SE" w:eastAsia="zh-CN"/>
        </w:rPr>
      </w:pPr>
      <w:r w:rsidRPr="005A6180">
        <w:rPr>
          <w:lang w:val="sv-SE" w:eastAsia="zh-CN"/>
        </w:rPr>
        <w:t xml:space="preserve">Wayforward: </w:t>
      </w:r>
    </w:p>
    <w:p w14:paraId="6C19CBBA" w14:textId="19FB3FC6" w:rsidR="00AA2872" w:rsidRPr="005A6180" w:rsidRDefault="00AA2872" w:rsidP="00AA2872">
      <w:pPr>
        <w:rPr>
          <w:lang w:val="sv-SE" w:eastAsia="zh-CN"/>
        </w:rPr>
      </w:pPr>
      <w:r w:rsidRPr="00CF1252">
        <w:rPr>
          <w:bCs/>
          <w:i/>
          <w:iCs/>
          <w:szCs w:val="24"/>
          <w:lang w:eastAsia="zh-CN"/>
        </w:rPr>
        <w:t>Companies have different understanding about GBBR from the first-round discussion</w:t>
      </w:r>
      <w:r w:rsidR="00700A90" w:rsidRPr="00CF1252">
        <w:rPr>
          <w:bCs/>
          <w:i/>
          <w:iCs/>
          <w:szCs w:val="24"/>
          <w:lang w:eastAsia="zh-CN"/>
        </w:rPr>
        <w:t xml:space="preserve"> of RAN4#106bis-e</w:t>
      </w:r>
      <w:r w:rsidRPr="00CF1252">
        <w:rPr>
          <w:bCs/>
          <w:i/>
          <w:iCs/>
          <w:szCs w:val="24"/>
          <w:lang w:eastAsia="zh-CN"/>
        </w:rPr>
        <w:t>. To get com</w:t>
      </w:r>
      <w:r w:rsidR="00F31928" w:rsidRPr="00CF1252">
        <w:rPr>
          <w:bCs/>
          <w:i/>
          <w:iCs/>
          <w:szCs w:val="24"/>
          <w:lang w:eastAsia="zh-CN"/>
        </w:rPr>
        <w:t>mon understanding</w:t>
      </w:r>
      <w:r w:rsidR="00873E17" w:rsidRPr="00CF1252">
        <w:rPr>
          <w:bCs/>
          <w:i/>
          <w:iCs/>
          <w:szCs w:val="24"/>
          <w:lang w:eastAsia="zh-CN"/>
        </w:rPr>
        <w:t xml:space="preserve"> on</w:t>
      </w:r>
      <w:r w:rsidRPr="00CF1252">
        <w:rPr>
          <w:bCs/>
          <w:i/>
          <w:iCs/>
          <w:szCs w:val="24"/>
          <w:lang w:eastAsia="zh-CN"/>
        </w:rPr>
        <w:t xml:space="preserve"> GBBR</w:t>
      </w:r>
      <w:r w:rsidR="00A22DB7" w:rsidRPr="00CF1252">
        <w:rPr>
          <w:bCs/>
          <w:i/>
          <w:iCs/>
          <w:szCs w:val="24"/>
          <w:lang w:eastAsia="zh-CN"/>
        </w:rPr>
        <w:t xml:space="preserve">, please </w:t>
      </w:r>
      <w:r w:rsidR="00516673" w:rsidRPr="00CF1252">
        <w:rPr>
          <w:bCs/>
          <w:i/>
          <w:iCs/>
          <w:szCs w:val="24"/>
          <w:lang w:eastAsia="zh-CN"/>
        </w:rPr>
        <w:t xml:space="preserve">consider </w:t>
      </w:r>
      <w:r w:rsidRPr="00CF1252">
        <w:rPr>
          <w:bCs/>
          <w:i/>
          <w:iCs/>
          <w:szCs w:val="24"/>
          <w:lang w:eastAsia="zh-CN"/>
        </w:rPr>
        <w:t>following</w:t>
      </w:r>
      <w:r w:rsidR="00A22DB7" w:rsidRPr="00CF1252">
        <w:rPr>
          <w:bCs/>
          <w:i/>
          <w:iCs/>
          <w:szCs w:val="24"/>
          <w:lang w:eastAsia="zh-CN"/>
        </w:rPr>
        <w:t xml:space="preserve"> </w:t>
      </w:r>
      <w:r w:rsidRPr="00CF1252">
        <w:rPr>
          <w:bCs/>
          <w:i/>
          <w:iCs/>
          <w:szCs w:val="24"/>
          <w:lang w:eastAsia="zh-CN"/>
        </w:rPr>
        <w:t>aspects</w:t>
      </w:r>
      <w:r w:rsidR="00516673" w:rsidRPr="00CF1252">
        <w:rPr>
          <w:bCs/>
          <w:i/>
          <w:iCs/>
          <w:szCs w:val="24"/>
          <w:lang w:eastAsia="zh-CN"/>
        </w:rPr>
        <w:t xml:space="preserve"> in your further analysis.</w:t>
      </w:r>
      <w:r w:rsidRPr="005A6180">
        <w:rPr>
          <w:lang w:val="sv-SE" w:eastAsia="zh-CN"/>
        </w:rPr>
        <w:t xml:space="preserve"> </w:t>
      </w:r>
    </w:p>
    <w:p w14:paraId="2407FE43" w14:textId="77777777" w:rsidR="007027A2" w:rsidRPr="00CF1252" w:rsidRDefault="007027A2" w:rsidP="007027A2">
      <w:pPr>
        <w:rPr>
          <w:bCs/>
          <w:i/>
          <w:iCs/>
          <w:szCs w:val="24"/>
          <w:lang w:eastAsia="zh-CN"/>
        </w:rPr>
      </w:pPr>
      <w:r w:rsidRPr="00CF1252">
        <w:rPr>
          <w:bCs/>
          <w:i/>
          <w:iCs/>
          <w:szCs w:val="24"/>
          <w:lang w:eastAsia="zh-CN"/>
        </w:rPr>
        <w:t>Issue 1-3-2-1: How to perform measurement. That means the measurement delay required for GBBR (i.e., measurement delay for beam pair)</w:t>
      </w:r>
    </w:p>
    <w:p w14:paraId="61B205B0" w14:textId="77777777" w:rsidR="007027A2" w:rsidRPr="00CF1252" w:rsidRDefault="007027A2" w:rsidP="005F379E">
      <w:pPr>
        <w:pStyle w:val="ListParagraph"/>
        <w:numPr>
          <w:ilvl w:val="0"/>
          <w:numId w:val="7"/>
        </w:numPr>
        <w:ind w:firstLineChars="0"/>
        <w:rPr>
          <w:rFonts w:eastAsia="Yu Mincho"/>
          <w:bCs/>
          <w:i/>
          <w:iCs/>
          <w:szCs w:val="24"/>
          <w:lang w:eastAsia="zh-CN"/>
        </w:rPr>
      </w:pPr>
      <w:r w:rsidRPr="00CF1252">
        <w:rPr>
          <w:rFonts w:eastAsia="Yu Mincho"/>
          <w:bCs/>
          <w:i/>
          <w:iCs/>
          <w:szCs w:val="24"/>
          <w:lang w:eastAsia="zh-CN"/>
        </w:rPr>
        <w:t>Option 1: Reuse legacy L1-RSRP delay as UE do not know which beams can be paired.</w:t>
      </w:r>
    </w:p>
    <w:p w14:paraId="05912E5F" w14:textId="77777777" w:rsidR="007027A2" w:rsidRPr="00CF1252" w:rsidRDefault="007027A2" w:rsidP="005F379E">
      <w:pPr>
        <w:pStyle w:val="ListParagraph"/>
        <w:numPr>
          <w:ilvl w:val="0"/>
          <w:numId w:val="7"/>
        </w:numPr>
        <w:ind w:firstLineChars="0"/>
        <w:rPr>
          <w:rFonts w:eastAsia="Yu Mincho"/>
          <w:bCs/>
          <w:i/>
          <w:iCs/>
          <w:szCs w:val="24"/>
          <w:lang w:eastAsia="zh-CN"/>
        </w:rPr>
      </w:pPr>
      <w:r w:rsidRPr="00CF1252">
        <w:rPr>
          <w:rFonts w:eastAsia="Yu Mincho"/>
          <w:bCs/>
          <w:i/>
          <w:iCs/>
          <w:szCs w:val="24"/>
          <w:lang w:eastAsia="zh-CN"/>
        </w:rPr>
        <w:t xml:space="preserve">Option 2: Due to simultaneous reception measurement delay for beam pair can be enhanced for L1-RSRP </w:t>
      </w:r>
    </w:p>
    <w:p w14:paraId="2DACA889" w14:textId="77777777" w:rsidR="007027A2" w:rsidRPr="00CF1252" w:rsidRDefault="007027A2" w:rsidP="007027A2">
      <w:pPr>
        <w:rPr>
          <w:bCs/>
          <w:i/>
          <w:iCs/>
          <w:szCs w:val="24"/>
          <w:lang w:eastAsia="zh-CN"/>
        </w:rPr>
      </w:pPr>
    </w:p>
    <w:p w14:paraId="53CA682F" w14:textId="77777777" w:rsidR="007027A2" w:rsidRPr="00CF1252" w:rsidRDefault="007027A2" w:rsidP="007027A2">
      <w:pPr>
        <w:rPr>
          <w:bCs/>
          <w:i/>
          <w:iCs/>
          <w:szCs w:val="24"/>
          <w:lang w:eastAsia="zh-CN"/>
        </w:rPr>
      </w:pPr>
      <w:r w:rsidRPr="00CF1252">
        <w:rPr>
          <w:bCs/>
          <w:i/>
          <w:iCs/>
          <w:szCs w:val="24"/>
          <w:lang w:eastAsia="zh-CN"/>
        </w:rPr>
        <w:t>Issue 1-3-2-2: How to choose beam pair that are going to be reported based on measurement results</w:t>
      </w:r>
    </w:p>
    <w:p w14:paraId="170BB9CE" w14:textId="77777777" w:rsidR="007027A2" w:rsidRPr="00CF1252" w:rsidRDefault="007027A2" w:rsidP="005F379E">
      <w:pPr>
        <w:pStyle w:val="ListParagraph"/>
        <w:numPr>
          <w:ilvl w:val="0"/>
          <w:numId w:val="8"/>
        </w:numPr>
        <w:ind w:firstLineChars="0"/>
        <w:rPr>
          <w:rFonts w:eastAsia="Yu Mincho"/>
          <w:bCs/>
          <w:i/>
          <w:iCs/>
          <w:szCs w:val="24"/>
          <w:lang w:eastAsia="zh-CN"/>
        </w:rPr>
      </w:pPr>
      <w:r w:rsidRPr="00CF1252">
        <w:rPr>
          <w:rFonts w:eastAsia="Yu Mincho"/>
          <w:bCs/>
          <w:i/>
          <w:iCs/>
          <w:szCs w:val="24"/>
          <w:lang w:eastAsia="zh-CN"/>
        </w:rPr>
        <w:t>Option 1: define conditions for selecting beam pair in the report</w:t>
      </w:r>
    </w:p>
    <w:p w14:paraId="37E3C870" w14:textId="77777777" w:rsidR="007027A2" w:rsidRPr="00CF1252" w:rsidRDefault="007027A2" w:rsidP="005F379E">
      <w:pPr>
        <w:pStyle w:val="ListParagraph"/>
        <w:numPr>
          <w:ilvl w:val="1"/>
          <w:numId w:val="8"/>
        </w:numPr>
        <w:ind w:firstLineChars="0"/>
        <w:rPr>
          <w:rFonts w:eastAsia="Yu Mincho"/>
          <w:bCs/>
          <w:i/>
          <w:iCs/>
          <w:szCs w:val="24"/>
          <w:lang w:eastAsia="zh-CN"/>
        </w:rPr>
      </w:pPr>
      <w:r w:rsidRPr="00CF1252">
        <w:rPr>
          <w:rFonts w:eastAsia="Yu Mincho"/>
          <w:bCs/>
          <w:i/>
          <w:iCs/>
          <w:szCs w:val="24"/>
          <w:lang w:eastAsia="zh-CN"/>
        </w:rPr>
        <w:t>Please provide conditions that can be considered</w:t>
      </w:r>
    </w:p>
    <w:p w14:paraId="388D37CC" w14:textId="77777777" w:rsidR="007027A2" w:rsidRPr="00CF1252" w:rsidRDefault="007027A2" w:rsidP="005F379E">
      <w:pPr>
        <w:pStyle w:val="ListParagraph"/>
        <w:numPr>
          <w:ilvl w:val="0"/>
          <w:numId w:val="8"/>
        </w:numPr>
        <w:ind w:firstLineChars="0"/>
        <w:rPr>
          <w:rFonts w:eastAsia="Yu Mincho"/>
          <w:bCs/>
          <w:i/>
          <w:iCs/>
          <w:szCs w:val="24"/>
          <w:lang w:eastAsia="zh-CN"/>
        </w:rPr>
      </w:pPr>
      <w:r w:rsidRPr="00CF1252">
        <w:rPr>
          <w:rFonts w:eastAsia="Yu Mincho"/>
          <w:bCs/>
          <w:i/>
          <w:iCs/>
          <w:szCs w:val="24"/>
          <w:lang w:eastAsia="zh-CN"/>
        </w:rPr>
        <w:t xml:space="preserve">Option 2: How to choose beam pair is UE implementation </w:t>
      </w:r>
    </w:p>
    <w:p w14:paraId="1CA24F0C" w14:textId="77777777" w:rsidR="007027A2" w:rsidRPr="00CF1252" w:rsidRDefault="007027A2" w:rsidP="007027A2">
      <w:pPr>
        <w:rPr>
          <w:bCs/>
          <w:i/>
          <w:iCs/>
          <w:szCs w:val="24"/>
          <w:lang w:eastAsia="zh-CN"/>
        </w:rPr>
      </w:pPr>
    </w:p>
    <w:p w14:paraId="19BF5335" w14:textId="77777777" w:rsidR="007027A2" w:rsidRPr="00CF1252" w:rsidRDefault="007027A2" w:rsidP="007027A2">
      <w:pPr>
        <w:rPr>
          <w:bCs/>
          <w:i/>
          <w:iCs/>
          <w:szCs w:val="24"/>
          <w:lang w:eastAsia="zh-CN"/>
        </w:rPr>
      </w:pPr>
      <w:r w:rsidRPr="00CF1252">
        <w:rPr>
          <w:bCs/>
          <w:i/>
          <w:iCs/>
          <w:szCs w:val="24"/>
          <w:lang w:eastAsia="zh-CN"/>
        </w:rPr>
        <w:t>Issue 1-3-2-3: NW configures UE with GBBR, but UE did not find a good beam pair to report. What should be the UE behaviour</w:t>
      </w:r>
    </w:p>
    <w:p w14:paraId="5BE7D58B" w14:textId="77777777" w:rsidR="007027A2" w:rsidRPr="00CF1252" w:rsidRDefault="007027A2" w:rsidP="005F379E">
      <w:pPr>
        <w:pStyle w:val="ListParagraph"/>
        <w:numPr>
          <w:ilvl w:val="0"/>
          <w:numId w:val="9"/>
        </w:numPr>
        <w:ind w:firstLineChars="0"/>
        <w:rPr>
          <w:rFonts w:eastAsia="Yu Mincho"/>
          <w:bCs/>
          <w:i/>
          <w:iCs/>
          <w:szCs w:val="24"/>
          <w:lang w:eastAsia="zh-CN"/>
        </w:rPr>
      </w:pPr>
      <w:r w:rsidRPr="00CF1252">
        <w:rPr>
          <w:rFonts w:eastAsia="Yu Mincho"/>
          <w:bCs/>
          <w:i/>
          <w:iCs/>
          <w:szCs w:val="24"/>
          <w:lang w:eastAsia="zh-CN"/>
        </w:rPr>
        <w:t>Option 1: NO behaviour is needed</w:t>
      </w:r>
    </w:p>
    <w:p w14:paraId="67F825A9" w14:textId="77777777" w:rsidR="007027A2" w:rsidRPr="00CF1252" w:rsidRDefault="007027A2" w:rsidP="005F379E">
      <w:pPr>
        <w:pStyle w:val="ListParagraph"/>
        <w:numPr>
          <w:ilvl w:val="0"/>
          <w:numId w:val="9"/>
        </w:numPr>
        <w:ind w:firstLineChars="0"/>
        <w:rPr>
          <w:rFonts w:eastAsia="Yu Mincho"/>
          <w:bCs/>
          <w:i/>
          <w:iCs/>
          <w:szCs w:val="24"/>
          <w:lang w:eastAsia="zh-CN"/>
        </w:rPr>
      </w:pPr>
      <w:r w:rsidRPr="00CF1252">
        <w:rPr>
          <w:rFonts w:eastAsia="Yu Mincho"/>
          <w:bCs/>
          <w:i/>
          <w:iCs/>
          <w:szCs w:val="24"/>
          <w:lang w:eastAsia="zh-CN"/>
        </w:rPr>
        <w:t xml:space="preserve">Option 2: report NA or single beam </w:t>
      </w:r>
    </w:p>
    <w:p w14:paraId="35C9C160" w14:textId="5511B25B" w:rsidR="007027A2" w:rsidRPr="00CF1252" w:rsidRDefault="007027A2" w:rsidP="005F379E">
      <w:pPr>
        <w:pStyle w:val="ListParagraph"/>
        <w:numPr>
          <w:ilvl w:val="0"/>
          <w:numId w:val="9"/>
        </w:numPr>
        <w:ind w:firstLineChars="0"/>
        <w:rPr>
          <w:rFonts w:eastAsia="Yu Mincho"/>
          <w:bCs/>
          <w:i/>
          <w:iCs/>
          <w:szCs w:val="24"/>
          <w:lang w:eastAsia="zh-CN"/>
        </w:rPr>
      </w:pPr>
      <w:r w:rsidRPr="00CF1252">
        <w:rPr>
          <w:rFonts w:eastAsia="Yu Mincho"/>
          <w:bCs/>
          <w:i/>
          <w:iCs/>
          <w:szCs w:val="24"/>
          <w:lang w:eastAsia="zh-CN"/>
        </w:rPr>
        <w:t xml:space="preserve">Option 3: Check with RAN1 </w:t>
      </w:r>
    </w:p>
    <w:p w14:paraId="180C58D1" w14:textId="77777777" w:rsidR="007027A2" w:rsidRPr="00CF1252" w:rsidRDefault="007027A2" w:rsidP="005F379E">
      <w:pPr>
        <w:pStyle w:val="ListParagraph"/>
        <w:numPr>
          <w:ilvl w:val="0"/>
          <w:numId w:val="9"/>
        </w:numPr>
        <w:ind w:firstLineChars="0"/>
        <w:rPr>
          <w:rFonts w:eastAsia="Yu Mincho"/>
          <w:bCs/>
          <w:i/>
          <w:iCs/>
          <w:szCs w:val="24"/>
          <w:lang w:eastAsia="zh-CN"/>
        </w:rPr>
      </w:pPr>
      <w:r w:rsidRPr="00CF1252">
        <w:rPr>
          <w:rFonts w:eastAsia="Yu Mincho"/>
          <w:bCs/>
          <w:i/>
          <w:iCs/>
          <w:szCs w:val="24"/>
          <w:lang w:eastAsia="zh-CN"/>
        </w:rPr>
        <w:t xml:space="preserve">Note: if we agree for this, we may need to define what are the conditions for beam pair selection as we need to define what is not finding good beam pair.  </w:t>
      </w:r>
    </w:p>
    <w:p w14:paraId="2CB814B5" w14:textId="77777777" w:rsidR="007027A2" w:rsidRPr="00CF1252" w:rsidRDefault="007027A2" w:rsidP="007027A2">
      <w:pPr>
        <w:rPr>
          <w:bCs/>
          <w:i/>
          <w:iCs/>
          <w:szCs w:val="24"/>
          <w:lang w:eastAsia="zh-CN"/>
        </w:rPr>
      </w:pPr>
    </w:p>
    <w:p w14:paraId="3F44448C" w14:textId="77777777" w:rsidR="007027A2" w:rsidRPr="00CF1252" w:rsidRDefault="007027A2" w:rsidP="007027A2">
      <w:pPr>
        <w:rPr>
          <w:bCs/>
          <w:i/>
          <w:iCs/>
          <w:lang w:eastAsia="ko-KR"/>
        </w:rPr>
      </w:pPr>
    </w:p>
    <w:p w14:paraId="39067944" w14:textId="56CA513D" w:rsidR="007027A2" w:rsidRPr="00CF1252" w:rsidRDefault="007027A2" w:rsidP="007027A2">
      <w:pPr>
        <w:rPr>
          <w:b/>
          <w:lang w:eastAsia="ko-KR"/>
        </w:rPr>
      </w:pPr>
      <w:r w:rsidRPr="00CF1252">
        <w:rPr>
          <w:b/>
          <w:lang w:eastAsia="ko-KR"/>
        </w:rPr>
        <w:t xml:space="preserve">Issue 1-3-4: Which reference signals to be considered for GBBR configuration </w:t>
      </w:r>
    </w:p>
    <w:p w14:paraId="4866E757" w14:textId="42986813" w:rsidR="007027A2" w:rsidRPr="00CF1252" w:rsidRDefault="007027A2" w:rsidP="007027A2">
      <w:pPr>
        <w:spacing w:after="120"/>
        <w:rPr>
          <w:i/>
          <w:iCs/>
          <w:szCs w:val="24"/>
          <w:lang w:eastAsia="zh-CN"/>
        </w:rPr>
      </w:pPr>
      <w:r w:rsidRPr="00CF1252">
        <w:rPr>
          <w:i/>
          <w:iCs/>
          <w:szCs w:val="24"/>
          <w:lang w:eastAsia="zh-CN"/>
        </w:rPr>
        <w:t xml:space="preserve"> </w:t>
      </w:r>
      <w:r w:rsidR="000D2873" w:rsidRPr="00CF1252">
        <w:rPr>
          <w:i/>
          <w:iCs/>
          <w:szCs w:val="24"/>
          <w:lang w:eastAsia="zh-CN"/>
        </w:rPr>
        <w:t>Agreement</w:t>
      </w:r>
      <w:r w:rsidR="005226FF" w:rsidRPr="00CF1252">
        <w:rPr>
          <w:i/>
          <w:iCs/>
          <w:szCs w:val="24"/>
          <w:lang w:eastAsia="zh-CN"/>
        </w:rPr>
        <w:t>s</w:t>
      </w:r>
      <w:r w:rsidR="000D2873" w:rsidRPr="00CF1252">
        <w:rPr>
          <w:i/>
          <w:iCs/>
          <w:szCs w:val="24"/>
          <w:lang w:eastAsia="zh-CN"/>
        </w:rPr>
        <w:t>:</w:t>
      </w:r>
      <w:r w:rsidR="00997A74" w:rsidRPr="00CF1252">
        <w:rPr>
          <w:i/>
          <w:iCs/>
          <w:szCs w:val="24"/>
          <w:lang w:eastAsia="zh-CN"/>
        </w:rPr>
        <w:t xml:space="preserve"> </w:t>
      </w:r>
      <w:r w:rsidRPr="00CF1252">
        <w:rPr>
          <w:i/>
          <w:iCs/>
          <w:szCs w:val="24"/>
          <w:lang w:eastAsia="zh-CN"/>
        </w:rPr>
        <w:t>SSB+SSB or CSI-RS + CSI-RS can be supported for GBBR.</w:t>
      </w:r>
    </w:p>
    <w:p w14:paraId="1BEE2679" w14:textId="3CDEB98F" w:rsidR="00272746" w:rsidRPr="00CF1252" w:rsidRDefault="00272746" w:rsidP="007027A2">
      <w:pPr>
        <w:spacing w:after="120"/>
        <w:rPr>
          <w:i/>
          <w:iCs/>
          <w:szCs w:val="24"/>
          <w:lang w:eastAsia="zh-CN"/>
        </w:rPr>
      </w:pPr>
      <w:r w:rsidRPr="00CF1252">
        <w:rPr>
          <w:i/>
          <w:iCs/>
          <w:szCs w:val="24"/>
          <w:lang w:eastAsia="zh-CN"/>
        </w:rPr>
        <w:t>Way forward: FFS if SSB+CSI-RS is supported for GBBR.</w:t>
      </w:r>
    </w:p>
    <w:p w14:paraId="763A3553" w14:textId="77777777" w:rsidR="007027A2" w:rsidRPr="005A6180" w:rsidRDefault="007027A2" w:rsidP="007027A2">
      <w:pPr>
        <w:rPr>
          <w:b/>
          <w:lang w:eastAsia="ko-KR"/>
        </w:rPr>
      </w:pPr>
    </w:p>
    <w:p w14:paraId="321C9FD3" w14:textId="77777777" w:rsidR="007027A2" w:rsidRPr="00CF1252" w:rsidRDefault="007027A2" w:rsidP="007027A2">
      <w:pPr>
        <w:rPr>
          <w:b/>
          <w:lang w:eastAsia="ko-KR"/>
        </w:rPr>
      </w:pPr>
      <w:r w:rsidRPr="00CF1252">
        <w:rPr>
          <w:b/>
          <w:lang w:eastAsia="ko-KR"/>
        </w:rPr>
        <w:t xml:space="preserve">Issue 1-3-5: If CSR-RS is configured for GBBR </w:t>
      </w:r>
    </w:p>
    <w:p w14:paraId="0F2C2012" w14:textId="756B2B9F" w:rsidR="007027A2" w:rsidRPr="00CF1252" w:rsidRDefault="00D468B7" w:rsidP="007027A2">
      <w:pPr>
        <w:spacing w:after="120"/>
        <w:rPr>
          <w:i/>
          <w:iCs/>
          <w:szCs w:val="24"/>
          <w:lang w:eastAsia="zh-CN"/>
        </w:rPr>
      </w:pPr>
      <w:r w:rsidRPr="00CF1252">
        <w:rPr>
          <w:i/>
          <w:iCs/>
          <w:szCs w:val="24"/>
          <w:lang w:eastAsia="zh-CN"/>
        </w:rPr>
        <w:t xml:space="preserve">FFS </w:t>
      </w:r>
      <w:r w:rsidR="00B2510A" w:rsidRPr="00CF1252">
        <w:rPr>
          <w:i/>
          <w:iCs/>
          <w:szCs w:val="24"/>
          <w:lang w:eastAsia="zh-CN"/>
        </w:rPr>
        <w:t xml:space="preserve">whether </w:t>
      </w:r>
      <w:r w:rsidR="007027A2" w:rsidRPr="00CF1252">
        <w:rPr>
          <w:i/>
          <w:iCs/>
          <w:szCs w:val="24"/>
          <w:lang w:eastAsia="zh-CN"/>
        </w:rPr>
        <w:t xml:space="preserve">CSI-RS resource with repetition ON will be configured for group-based reporting. </w:t>
      </w:r>
    </w:p>
    <w:p w14:paraId="39497233" w14:textId="72990A27" w:rsidR="007027A2" w:rsidRPr="00CF1252" w:rsidRDefault="007027A2" w:rsidP="007027A2">
      <w:pPr>
        <w:rPr>
          <w:i/>
          <w:iCs/>
          <w:szCs w:val="24"/>
          <w:lang w:eastAsia="zh-CN"/>
        </w:rPr>
      </w:pPr>
    </w:p>
    <w:p w14:paraId="7EF44BA6" w14:textId="77777777" w:rsidR="00094791" w:rsidRPr="005A6180" w:rsidRDefault="00094791" w:rsidP="00094791">
      <w:pPr>
        <w:pStyle w:val="ListParagraph"/>
        <w:overflowPunct/>
        <w:autoSpaceDE/>
        <w:autoSpaceDN/>
        <w:adjustRightInd/>
        <w:spacing w:after="120"/>
        <w:ind w:left="1656" w:firstLineChars="0" w:firstLine="0"/>
        <w:textAlignment w:val="auto"/>
        <w:rPr>
          <w:b/>
          <w:lang w:eastAsia="ko-KR"/>
        </w:rPr>
      </w:pPr>
    </w:p>
    <w:p w14:paraId="7D070C19" w14:textId="77777777" w:rsidR="00094791" w:rsidRPr="00CF1252" w:rsidRDefault="00094791" w:rsidP="00094791">
      <w:pPr>
        <w:rPr>
          <w:b/>
          <w:lang w:eastAsia="ko-KR"/>
        </w:rPr>
      </w:pPr>
      <w:r w:rsidRPr="00CF1252">
        <w:rPr>
          <w:b/>
          <w:lang w:eastAsia="ko-KR"/>
        </w:rPr>
        <w:t xml:space="preserve">Issue 1-3-6: Type of reporting used for GBBR  </w:t>
      </w:r>
    </w:p>
    <w:p w14:paraId="12681166" w14:textId="6CE1518C" w:rsidR="00094791" w:rsidRPr="00CF1252" w:rsidRDefault="00D41270" w:rsidP="00094791">
      <w:pPr>
        <w:spacing w:after="120"/>
        <w:rPr>
          <w:i/>
          <w:iCs/>
          <w:szCs w:val="24"/>
          <w:lang w:eastAsia="zh-CN"/>
        </w:rPr>
      </w:pPr>
      <w:r w:rsidRPr="00CF1252">
        <w:rPr>
          <w:i/>
          <w:iCs/>
          <w:szCs w:val="24"/>
          <w:lang w:eastAsia="zh-CN"/>
        </w:rPr>
        <w:t xml:space="preserve">FFS </w:t>
      </w:r>
      <w:r w:rsidR="00DA1E3C" w:rsidRPr="00CF1252">
        <w:rPr>
          <w:i/>
          <w:iCs/>
          <w:szCs w:val="24"/>
          <w:lang w:eastAsia="zh-CN"/>
        </w:rPr>
        <w:t xml:space="preserve">if </w:t>
      </w:r>
      <w:r w:rsidR="00094791" w:rsidRPr="00CF1252">
        <w:rPr>
          <w:i/>
          <w:iCs/>
          <w:szCs w:val="24"/>
          <w:lang w:eastAsia="zh-CN"/>
        </w:rPr>
        <w:t>Periodic, semi-persistent and aperiodic report are supported</w:t>
      </w:r>
    </w:p>
    <w:p w14:paraId="3D702256" w14:textId="232041D0" w:rsidR="00094791" w:rsidRPr="00CF1252" w:rsidRDefault="00094791" w:rsidP="00094791">
      <w:pPr>
        <w:spacing w:after="120"/>
        <w:rPr>
          <w:i/>
          <w:iCs/>
          <w:szCs w:val="24"/>
          <w:lang w:eastAsia="zh-CN"/>
        </w:rPr>
      </w:pPr>
    </w:p>
    <w:p w14:paraId="2B9EDB27" w14:textId="77777777" w:rsidR="00094791" w:rsidRPr="005A6180" w:rsidRDefault="00094791" w:rsidP="00094791">
      <w:pPr>
        <w:spacing w:after="120"/>
        <w:rPr>
          <w:b/>
          <w:lang w:eastAsia="ko-KR"/>
        </w:rPr>
      </w:pPr>
    </w:p>
    <w:p w14:paraId="477C5E1C" w14:textId="4DE4B096" w:rsidR="00BF3854" w:rsidRPr="00CF1252" w:rsidRDefault="00BF3854" w:rsidP="0004160D">
      <w:pPr>
        <w:pStyle w:val="Heading2"/>
        <w:ind w:left="576"/>
        <w:rPr>
          <w:rFonts w:eastAsiaTheme="minorEastAsia"/>
          <w:lang w:val="en-US"/>
        </w:rPr>
      </w:pPr>
      <w:r w:rsidRPr="00CF1252">
        <w:rPr>
          <w:rFonts w:eastAsiaTheme="minorEastAsia"/>
          <w:lang w:val="en-US"/>
        </w:rPr>
        <w:t>L1-RSRP for simultaneous reception</w:t>
      </w:r>
    </w:p>
    <w:p w14:paraId="114A0309" w14:textId="77777777" w:rsidR="00094791" w:rsidRPr="00CF1252" w:rsidRDefault="00094791" w:rsidP="00094791">
      <w:pPr>
        <w:rPr>
          <w:b/>
          <w:lang w:eastAsia="ko-KR"/>
        </w:rPr>
      </w:pPr>
      <w:r w:rsidRPr="00CF1252">
        <w:rPr>
          <w:b/>
          <w:lang w:eastAsia="ko-KR"/>
        </w:rPr>
        <w:t>Issue 1-4-2: L1-RSRP measurement requirements</w:t>
      </w:r>
    </w:p>
    <w:p w14:paraId="7AD7B71D" w14:textId="5D769879" w:rsidR="00094791" w:rsidRPr="00CF1252" w:rsidRDefault="00645732" w:rsidP="00094791">
      <w:pPr>
        <w:spacing w:after="120"/>
        <w:rPr>
          <w:i/>
          <w:iCs/>
          <w:szCs w:val="24"/>
          <w:lang w:eastAsia="zh-CN"/>
        </w:rPr>
      </w:pPr>
      <w:r w:rsidRPr="005A6180">
        <w:rPr>
          <w:i/>
          <w:iCs/>
          <w:szCs w:val="24"/>
          <w:lang w:eastAsia="zh-CN"/>
        </w:rPr>
        <w:t>Way forward</w:t>
      </w:r>
      <w:r w:rsidR="00094791" w:rsidRPr="005A6180">
        <w:rPr>
          <w:i/>
          <w:iCs/>
          <w:szCs w:val="24"/>
          <w:lang w:eastAsia="zh-CN"/>
        </w:rPr>
        <w:t>:</w:t>
      </w:r>
      <w:r w:rsidR="00094791" w:rsidRPr="00CF1252">
        <w:rPr>
          <w:i/>
          <w:iCs/>
          <w:szCs w:val="24"/>
          <w:lang w:eastAsia="zh-CN"/>
        </w:rPr>
        <w:t xml:space="preserve"> GBBR is agreed as prerequisite to enable simultaneous reception. Does that mean we only look at potential enhancements of L1-RSRP from beam pair reporting point of view. It is better to align views on what we are going to study or enhance as part of this WI for L1-RSRP. Please indicate which of the following options is your understanding. </w:t>
      </w:r>
    </w:p>
    <w:p w14:paraId="4098D084" w14:textId="77777777" w:rsidR="00094791" w:rsidRPr="00CF1252" w:rsidRDefault="00094791" w:rsidP="005F379E">
      <w:pPr>
        <w:pStyle w:val="ListParagraph"/>
        <w:numPr>
          <w:ilvl w:val="0"/>
          <w:numId w:val="10"/>
        </w:numPr>
        <w:spacing w:after="120"/>
        <w:ind w:firstLineChars="0"/>
        <w:rPr>
          <w:i/>
          <w:iCs/>
          <w:szCs w:val="24"/>
          <w:lang w:eastAsia="zh-CN"/>
        </w:rPr>
      </w:pPr>
      <w:r w:rsidRPr="00CF1252">
        <w:rPr>
          <w:i/>
          <w:iCs/>
          <w:szCs w:val="24"/>
          <w:lang w:eastAsia="zh-CN"/>
        </w:rPr>
        <w:t>Option 1: Study and enhance if feasible L1-RSRP measurement delay for reporting of beam pair.</w:t>
      </w:r>
    </w:p>
    <w:p w14:paraId="418430E5" w14:textId="77777777" w:rsidR="00094791" w:rsidRPr="00CF1252" w:rsidRDefault="00094791" w:rsidP="005F379E">
      <w:pPr>
        <w:pStyle w:val="ListParagraph"/>
        <w:numPr>
          <w:ilvl w:val="0"/>
          <w:numId w:val="10"/>
        </w:numPr>
        <w:spacing w:after="120"/>
        <w:ind w:firstLineChars="0"/>
        <w:rPr>
          <w:i/>
          <w:iCs/>
          <w:szCs w:val="24"/>
          <w:lang w:eastAsia="zh-CN"/>
        </w:rPr>
      </w:pPr>
      <w:r w:rsidRPr="00CF1252">
        <w:rPr>
          <w:i/>
          <w:iCs/>
          <w:szCs w:val="24"/>
          <w:lang w:eastAsia="zh-CN"/>
        </w:rPr>
        <w:t xml:space="preserve">Option2: Study and enhance if feasible L1-RSRP configured simultaneously using QCL information acquired from GBBR </w:t>
      </w:r>
    </w:p>
    <w:p w14:paraId="07548BF9" w14:textId="77777777" w:rsidR="00094791" w:rsidRPr="00CF1252" w:rsidRDefault="00094791" w:rsidP="005F379E">
      <w:pPr>
        <w:pStyle w:val="ListParagraph"/>
        <w:numPr>
          <w:ilvl w:val="1"/>
          <w:numId w:val="10"/>
        </w:numPr>
        <w:spacing w:after="120"/>
        <w:ind w:firstLineChars="0"/>
        <w:rPr>
          <w:i/>
          <w:iCs/>
          <w:szCs w:val="24"/>
          <w:lang w:eastAsia="zh-CN"/>
        </w:rPr>
      </w:pPr>
      <w:r w:rsidRPr="00CF1252">
        <w:rPr>
          <w:i/>
          <w:iCs/>
          <w:szCs w:val="24"/>
          <w:lang w:eastAsia="zh-CN"/>
        </w:rPr>
        <w:t>Scenario is let’s assume SSB (wide beam) is configured for GBBR. UE reports GBBR for SSB. NW knows wide beams UE can receive simultaneously.  Can NW configure fine beams within the wide beam beamwidth for simultaneous measurement.</w:t>
      </w:r>
    </w:p>
    <w:p w14:paraId="518A8D92" w14:textId="77777777" w:rsidR="00094791" w:rsidRPr="00CF1252" w:rsidRDefault="00094791" w:rsidP="005F379E">
      <w:pPr>
        <w:pStyle w:val="ListParagraph"/>
        <w:numPr>
          <w:ilvl w:val="0"/>
          <w:numId w:val="10"/>
        </w:numPr>
        <w:spacing w:after="120"/>
        <w:ind w:firstLineChars="0"/>
        <w:rPr>
          <w:i/>
          <w:iCs/>
          <w:szCs w:val="24"/>
          <w:lang w:eastAsia="zh-CN"/>
        </w:rPr>
      </w:pPr>
      <w:r w:rsidRPr="00CF1252">
        <w:rPr>
          <w:i/>
          <w:iCs/>
          <w:szCs w:val="24"/>
          <w:lang w:eastAsia="zh-CN"/>
        </w:rPr>
        <w:t>Other options (please specify)</w:t>
      </w:r>
    </w:p>
    <w:p w14:paraId="4B660A22" w14:textId="77777777" w:rsidR="00094791" w:rsidRPr="00CF1252" w:rsidRDefault="00094791" w:rsidP="00094791">
      <w:pPr>
        <w:spacing w:after="120"/>
        <w:rPr>
          <w:lang w:val="en-US" w:eastAsia="zh-CN"/>
        </w:rPr>
      </w:pPr>
    </w:p>
    <w:p w14:paraId="249F8A01" w14:textId="77777777" w:rsidR="00094791" w:rsidRPr="00CF1252" w:rsidRDefault="00094791" w:rsidP="00094791">
      <w:pPr>
        <w:rPr>
          <w:b/>
          <w:lang w:eastAsia="ko-KR"/>
        </w:rPr>
      </w:pPr>
      <w:r w:rsidRPr="00CF1252">
        <w:rPr>
          <w:b/>
          <w:lang w:eastAsia="ko-KR"/>
        </w:rPr>
        <w:t>Issue 1-4-3: L1-RSRP measurement accuracy requirements</w:t>
      </w:r>
    </w:p>
    <w:p w14:paraId="177DFF10" w14:textId="72B22813" w:rsidR="00094791" w:rsidRPr="00CF1252" w:rsidRDefault="001F696C" w:rsidP="00094791">
      <w:pPr>
        <w:spacing w:after="120"/>
        <w:rPr>
          <w:i/>
          <w:iCs/>
          <w:szCs w:val="24"/>
          <w:lang w:eastAsia="zh-CN"/>
        </w:rPr>
      </w:pPr>
      <w:r w:rsidRPr="00CF1252">
        <w:rPr>
          <w:i/>
          <w:iCs/>
          <w:szCs w:val="24"/>
          <w:lang w:eastAsia="zh-CN"/>
        </w:rPr>
        <w:t>It was agreed to</w:t>
      </w:r>
      <w:r w:rsidR="000D2873" w:rsidRPr="00CF1252">
        <w:rPr>
          <w:i/>
          <w:iCs/>
          <w:szCs w:val="24"/>
          <w:lang w:eastAsia="zh-CN"/>
        </w:rPr>
        <w:t xml:space="preserve"> </w:t>
      </w:r>
      <w:r w:rsidRPr="00CF1252">
        <w:rPr>
          <w:i/>
          <w:iCs/>
          <w:szCs w:val="24"/>
          <w:lang w:eastAsia="zh-CN"/>
        </w:rPr>
        <w:t>d</w:t>
      </w:r>
      <w:r w:rsidR="00094791" w:rsidRPr="00CF1252">
        <w:rPr>
          <w:i/>
          <w:iCs/>
          <w:szCs w:val="24"/>
          <w:lang w:eastAsia="zh-CN"/>
        </w:rPr>
        <w:t xml:space="preserve">iscuss in performance part </w:t>
      </w:r>
    </w:p>
    <w:p w14:paraId="68E9CCFB" w14:textId="77777777" w:rsidR="00094791" w:rsidRPr="005A6180" w:rsidRDefault="00094791" w:rsidP="00094791">
      <w:pPr>
        <w:rPr>
          <w:b/>
          <w:lang w:eastAsia="ko-KR"/>
        </w:rPr>
      </w:pPr>
    </w:p>
    <w:p w14:paraId="243E7263" w14:textId="5957465A" w:rsidR="00094791" w:rsidRPr="00CF1252" w:rsidRDefault="00BF3854" w:rsidP="006138CA">
      <w:pPr>
        <w:pStyle w:val="Heading2"/>
        <w:ind w:left="576"/>
        <w:rPr>
          <w:i/>
          <w:iCs/>
          <w:szCs w:val="24"/>
        </w:rPr>
      </w:pPr>
      <w:r w:rsidRPr="00CF1252">
        <w:rPr>
          <w:rFonts w:eastAsiaTheme="minorEastAsia"/>
          <w:lang w:val="en-US"/>
        </w:rPr>
        <w:t>L1-SINR for simultaneous reception</w:t>
      </w:r>
    </w:p>
    <w:p w14:paraId="54E45710" w14:textId="02C22B65" w:rsidR="00094791" w:rsidRPr="005A6180" w:rsidRDefault="00094791" w:rsidP="00094791">
      <w:pPr>
        <w:rPr>
          <w:b/>
          <w:lang w:eastAsia="ko-KR"/>
        </w:rPr>
      </w:pPr>
      <w:r w:rsidRPr="005A6180">
        <w:rPr>
          <w:b/>
          <w:lang w:eastAsia="ko-KR"/>
        </w:rPr>
        <w:t>Issue 1-5-1: Shall L1-SINR requirements be defined for the multi-RX UE</w:t>
      </w:r>
    </w:p>
    <w:p w14:paraId="03783C36" w14:textId="3594CD18" w:rsidR="006138CA" w:rsidRPr="00CF1252" w:rsidRDefault="0068400D" w:rsidP="00094791">
      <w:pPr>
        <w:rPr>
          <w:szCs w:val="24"/>
          <w:lang w:eastAsia="zh-CN"/>
        </w:rPr>
      </w:pPr>
      <w:r w:rsidRPr="00CF1252">
        <w:rPr>
          <w:i/>
          <w:iCs/>
          <w:szCs w:val="24"/>
          <w:lang w:eastAsia="zh-CN"/>
        </w:rPr>
        <w:t>FFS whether e</w:t>
      </w:r>
      <w:r w:rsidR="00094791" w:rsidRPr="00CF1252">
        <w:rPr>
          <w:i/>
          <w:iCs/>
          <w:szCs w:val="24"/>
          <w:lang w:eastAsia="zh-CN"/>
        </w:rPr>
        <w:t xml:space="preserve">nhancements to L1-SINR </w:t>
      </w:r>
      <w:r w:rsidR="00222DC5" w:rsidRPr="00CF1252">
        <w:rPr>
          <w:i/>
          <w:iCs/>
          <w:szCs w:val="24"/>
          <w:lang w:eastAsia="zh-CN"/>
        </w:rPr>
        <w:t>are</w:t>
      </w:r>
      <w:r w:rsidR="00094791" w:rsidRPr="00CF1252">
        <w:rPr>
          <w:i/>
          <w:iCs/>
          <w:szCs w:val="24"/>
          <w:lang w:eastAsia="zh-CN"/>
        </w:rPr>
        <w:t xml:space="preserve"> supported in this WI.</w:t>
      </w:r>
      <w:r w:rsidR="00094791" w:rsidRPr="00CF1252">
        <w:rPr>
          <w:szCs w:val="24"/>
          <w:lang w:eastAsia="zh-CN"/>
        </w:rPr>
        <w:t xml:space="preserve"> </w:t>
      </w:r>
    </w:p>
    <w:p w14:paraId="58DE94CD" w14:textId="36AA967F" w:rsidR="00094791" w:rsidRPr="00CF1252" w:rsidRDefault="00094791" w:rsidP="00094791">
      <w:pPr>
        <w:rPr>
          <w:i/>
          <w:iCs/>
          <w:szCs w:val="24"/>
          <w:lang w:eastAsia="zh-CN"/>
        </w:rPr>
      </w:pPr>
    </w:p>
    <w:p w14:paraId="64506A92" w14:textId="77777777" w:rsidR="00AE7FD1" w:rsidRPr="00CF1252" w:rsidRDefault="007C02C0">
      <w:pPr>
        <w:pStyle w:val="Heading1"/>
        <w:rPr>
          <w:lang w:eastAsia="ja-JP"/>
        </w:rPr>
      </w:pPr>
      <w:r w:rsidRPr="00CF1252">
        <w:rPr>
          <w:lang w:eastAsia="ja-JP"/>
        </w:rPr>
        <w:t>Topic #2: TCI state switch</w:t>
      </w:r>
    </w:p>
    <w:p w14:paraId="6671424B" w14:textId="3197FD43" w:rsidR="001B7D92" w:rsidRPr="00CF1252" w:rsidRDefault="001B7D92" w:rsidP="001B7D92">
      <w:pPr>
        <w:pStyle w:val="Heading2"/>
        <w:ind w:left="576"/>
        <w:rPr>
          <w:bCs/>
          <w:lang w:eastAsia="ko-KR"/>
        </w:rPr>
      </w:pPr>
      <w:r w:rsidRPr="00CF1252">
        <w:rPr>
          <w:bCs/>
          <w:lang w:eastAsia="ko-KR"/>
        </w:rPr>
        <w:t>General principles</w:t>
      </w:r>
    </w:p>
    <w:p w14:paraId="34F8F4AF" w14:textId="29371CF3" w:rsidR="00D757EC" w:rsidRPr="00CF1252" w:rsidRDefault="006D236E" w:rsidP="006D236E">
      <w:pPr>
        <w:rPr>
          <w:bCs/>
          <w:lang w:eastAsia="ko-KR"/>
        </w:rPr>
      </w:pPr>
      <w:r w:rsidRPr="005A6180">
        <w:rPr>
          <w:b/>
          <w:lang w:eastAsia="ko-KR"/>
        </w:rPr>
        <w:t xml:space="preserve">Issue 2-1-1: General conditions  </w:t>
      </w:r>
    </w:p>
    <w:p w14:paraId="3BB19424" w14:textId="77777777" w:rsidR="000D2873" w:rsidRPr="00CF1252" w:rsidRDefault="000D2873" w:rsidP="000D2873">
      <w:pPr>
        <w:spacing w:after="120"/>
        <w:rPr>
          <w:i/>
          <w:iCs/>
          <w:szCs w:val="24"/>
          <w:lang w:eastAsia="zh-CN"/>
        </w:rPr>
      </w:pPr>
      <w:r w:rsidRPr="00CF1252">
        <w:rPr>
          <w:i/>
          <w:iCs/>
          <w:szCs w:val="24"/>
          <w:lang w:eastAsia="zh-CN"/>
        </w:rPr>
        <w:t xml:space="preserve">Agreements: </w:t>
      </w:r>
    </w:p>
    <w:p w14:paraId="4C4F4B33" w14:textId="7AFAC753" w:rsidR="006D236E" w:rsidRPr="00CF1252" w:rsidRDefault="006D236E" w:rsidP="00732F15">
      <w:pPr>
        <w:spacing w:after="120"/>
        <w:rPr>
          <w:i/>
          <w:iCs/>
          <w:szCs w:val="24"/>
          <w:lang w:eastAsia="zh-CN"/>
        </w:rPr>
      </w:pPr>
      <w:r w:rsidRPr="00CF1252">
        <w:rPr>
          <w:i/>
          <w:iCs/>
          <w:szCs w:val="24"/>
          <w:lang w:eastAsia="zh-CN"/>
        </w:rPr>
        <w:t xml:space="preserve">RAN4 to define TCI state switch delay requirements only for the case where to-be-activated/switched TCI state upon the TCI switch command(s) reception includes two different QCL-TypeD </w:t>
      </w:r>
      <w:r w:rsidR="009D2B86" w:rsidRPr="00CF1252">
        <w:rPr>
          <w:i/>
          <w:iCs/>
          <w:szCs w:val="24"/>
          <w:lang w:eastAsia="zh-CN"/>
        </w:rPr>
        <w:t>reference re</w:t>
      </w:r>
      <w:r w:rsidRPr="00CF1252">
        <w:rPr>
          <w:i/>
          <w:iCs/>
          <w:szCs w:val="24"/>
          <w:lang w:eastAsia="zh-CN"/>
        </w:rPr>
        <w:t>sources and the reference resources of the two TCI states are included in the group-based L1-RSRP measurement report.</w:t>
      </w:r>
    </w:p>
    <w:p w14:paraId="1904C53D" w14:textId="1D91A6B2" w:rsidR="006D236E" w:rsidRPr="00CF1252" w:rsidRDefault="006D236E" w:rsidP="005F379E">
      <w:pPr>
        <w:pStyle w:val="ListParagraph"/>
        <w:numPr>
          <w:ilvl w:val="1"/>
          <w:numId w:val="3"/>
        </w:numPr>
        <w:spacing w:after="120"/>
        <w:ind w:firstLineChars="0"/>
        <w:rPr>
          <w:rFonts w:eastAsia="SimSun"/>
          <w:i/>
          <w:iCs/>
          <w:szCs w:val="24"/>
          <w:lang w:eastAsia="zh-CN"/>
        </w:rPr>
      </w:pPr>
      <w:r w:rsidRPr="00CF1252">
        <w:rPr>
          <w:rFonts w:eastAsia="SimSun"/>
          <w:i/>
          <w:iCs/>
          <w:szCs w:val="24"/>
          <w:lang w:eastAsia="zh-CN"/>
        </w:rPr>
        <w:t>Note: This is one of the condition and other conditions are not precluded</w:t>
      </w:r>
    </w:p>
    <w:p w14:paraId="77B4BAA6" w14:textId="3093AD0B" w:rsidR="00162375" w:rsidRPr="00CF1252" w:rsidRDefault="00162375" w:rsidP="005F379E">
      <w:pPr>
        <w:pStyle w:val="ListParagraph"/>
        <w:numPr>
          <w:ilvl w:val="1"/>
          <w:numId w:val="3"/>
        </w:numPr>
        <w:spacing w:after="120"/>
        <w:ind w:firstLineChars="0"/>
        <w:rPr>
          <w:rFonts w:eastAsia="SimSun"/>
          <w:i/>
          <w:iCs/>
          <w:szCs w:val="24"/>
          <w:lang w:eastAsia="zh-CN"/>
        </w:rPr>
      </w:pPr>
      <w:r w:rsidRPr="00CF1252">
        <w:rPr>
          <w:rFonts w:eastAsia="SimSun"/>
          <w:i/>
          <w:iCs/>
          <w:szCs w:val="24"/>
          <w:lang w:eastAsia="zh-CN"/>
        </w:rPr>
        <w:t xml:space="preserve">Note: Only for single TCI </w:t>
      </w:r>
      <w:r w:rsidR="00935AA4" w:rsidRPr="00CF1252">
        <w:rPr>
          <w:rFonts w:eastAsia="SimSun"/>
          <w:i/>
          <w:iCs/>
          <w:szCs w:val="24"/>
          <w:lang w:eastAsia="zh-CN"/>
        </w:rPr>
        <w:t xml:space="preserve">to </w:t>
      </w:r>
      <w:r w:rsidRPr="00CF1252">
        <w:rPr>
          <w:rFonts w:eastAsia="SimSun"/>
          <w:i/>
          <w:iCs/>
          <w:szCs w:val="24"/>
          <w:lang w:eastAsia="zh-CN"/>
        </w:rPr>
        <w:t>dual TCI and dual TCI to dual TCI.</w:t>
      </w:r>
    </w:p>
    <w:p w14:paraId="5DFD43BA" w14:textId="77777777" w:rsidR="006D236E" w:rsidRPr="00CF1252" w:rsidRDefault="006D236E" w:rsidP="006D236E">
      <w:pPr>
        <w:rPr>
          <w:iCs/>
          <w:lang w:eastAsia="zh-CN"/>
        </w:rPr>
      </w:pPr>
    </w:p>
    <w:p w14:paraId="26E0DC38" w14:textId="77777777" w:rsidR="006D236E" w:rsidRPr="005A6180" w:rsidRDefault="006D236E" w:rsidP="006D236E">
      <w:pPr>
        <w:rPr>
          <w:b/>
          <w:lang w:eastAsia="ko-KR"/>
        </w:rPr>
      </w:pPr>
      <w:r w:rsidRPr="005A6180">
        <w:rPr>
          <w:b/>
          <w:lang w:eastAsia="ko-KR"/>
        </w:rPr>
        <w:t>Issue 2-1-5: Other issues or proposals for further discussion</w:t>
      </w:r>
    </w:p>
    <w:p w14:paraId="452EE7CD" w14:textId="22BA0817" w:rsidR="006D236E" w:rsidRPr="00CF1252" w:rsidRDefault="00732F15" w:rsidP="006D236E">
      <w:pPr>
        <w:rPr>
          <w:rFonts w:eastAsiaTheme="minorEastAsia"/>
          <w:i/>
          <w:lang w:val="en-US" w:eastAsia="zh-CN"/>
        </w:rPr>
      </w:pPr>
      <w:r w:rsidRPr="00CF1252">
        <w:rPr>
          <w:rFonts w:eastAsiaTheme="minorEastAsia"/>
          <w:i/>
          <w:lang w:val="en-US" w:eastAsia="zh-CN"/>
        </w:rPr>
        <w:t xml:space="preserve">Agreements: </w:t>
      </w:r>
      <w:r w:rsidR="006D236E" w:rsidRPr="00CF1252">
        <w:rPr>
          <w:rFonts w:eastAsiaTheme="minorEastAsia"/>
          <w:i/>
          <w:lang w:val="en-US" w:eastAsia="zh-CN"/>
        </w:rPr>
        <w:t xml:space="preserve">RAN4 not </w:t>
      </w:r>
      <w:r w:rsidR="00E37FB0" w:rsidRPr="00CF1252">
        <w:rPr>
          <w:rFonts w:eastAsiaTheme="minorEastAsia"/>
          <w:i/>
          <w:lang w:val="en-US" w:eastAsia="zh-CN"/>
        </w:rPr>
        <w:t xml:space="preserve">to </w:t>
      </w:r>
      <w:r w:rsidR="006D236E" w:rsidRPr="00CF1252">
        <w:rPr>
          <w:rFonts w:eastAsiaTheme="minorEastAsia"/>
          <w:i/>
          <w:lang w:val="en-US" w:eastAsia="zh-CN"/>
        </w:rPr>
        <w:t>discuss TCI state switching requirements for following cases in this WI</w:t>
      </w:r>
    </w:p>
    <w:p w14:paraId="337F6A6E" w14:textId="77777777" w:rsidR="006D236E" w:rsidRPr="00CF1252" w:rsidRDefault="006D236E" w:rsidP="005F379E">
      <w:pPr>
        <w:pStyle w:val="ListParagraph"/>
        <w:numPr>
          <w:ilvl w:val="0"/>
          <w:numId w:val="11"/>
        </w:numPr>
        <w:ind w:firstLineChars="0"/>
        <w:rPr>
          <w:rFonts w:eastAsiaTheme="minorEastAsia"/>
          <w:i/>
          <w:lang w:val="en-US" w:eastAsia="zh-CN"/>
        </w:rPr>
      </w:pPr>
      <w:r w:rsidRPr="00CF1252">
        <w:rPr>
          <w:rFonts w:eastAsiaTheme="minorEastAsia"/>
          <w:i/>
          <w:lang w:val="en-US" w:eastAsia="zh-CN"/>
        </w:rPr>
        <w:t>Dual TCI switching in SFN</w:t>
      </w:r>
    </w:p>
    <w:p w14:paraId="3A22D853" w14:textId="7D3553E8" w:rsidR="006D236E" w:rsidRPr="00CF1252" w:rsidRDefault="00001F64" w:rsidP="005F379E">
      <w:pPr>
        <w:pStyle w:val="ListParagraph"/>
        <w:numPr>
          <w:ilvl w:val="0"/>
          <w:numId w:val="11"/>
        </w:numPr>
        <w:ind w:firstLineChars="0"/>
        <w:rPr>
          <w:rFonts w:eastAsiaTheme="minorEastAsia"/>
          <w:i/>
          <w:lang w:val="en-US" w:eastAsia="zh-CN"/>
        </w:rPr>
      </w:pPr>
      <w:r w:rsidRPr="00CF1252">
        <w:rPr>
          <w:rFonts w:eastAsiaTheme="minorEastAsia"/>
          <w:i/>
          <w:lang w:val="en-US" w:eastAsia="zh-CN"/>
        </w:rPr>
        <w:t xml:space="preserve">FFS: </w:t>
      </w:r>
      <w:r w:rsidR="006D236E" w:rsidRPr="00CF1252">
        <w:rPr>
          <w:rFonts w:eastAsiaTheme="minorEastAsia"/>
          <w:i/>
          <w:lang w:val="en-US" w:eastAsia="zh-CN"/>
        </w:rPr>
        <w:t>PDCCH with repetition.</w:t>
      </w:r>
    </w:p>
    <w:p w14:paraId="653D1687" w14:textId="77777777" w:rsidR="006D236E" w:rsidRPr="00CF1252" w:rsidRDefault="006D236E" w:rsidP="006D236E">
      <w:pPr>
        <w:rPr>
          <w:i/>
          <w:lang w:eastAsia="zh-CN"/>
        </w:rPr>
      </w:pPr>
    </w:p>
    <w:p w14:paraId="4F51F430" w14:textId="16F7C857" w:rsidR="00AE7FD1" w:rsidRPr="00CF1252" w:rsidRDefault="00905F12" w:rsidP="009970FD">
      <w:pPr>
        <w:pStyle w:val="Heading2"/>
        <w:ind w:left="576"/>
        <w:rPr>
          <w:i/>
        </w:rPr>
      </w:pPr>
      <w:r w:rsidRPr="00CF1252">
        <w:rPr>
          <w:rFonts w:eastAsiaTheme="minorEastAsia"/>
          <w:lang w:val="en-US"/>
        </w:rPr>
        <w:t>Sub-topic 2-2: DCI based TCI state switch</w:t>
      </w:r>
    </w:p>
    <w:p w14:paraId="1611A5C3" w14:textId="77777777" w:rsidR="00AE7FD1" w:rsidRPr="00CF1252" w:rsidRDefault="00AE7FD1">
      <w:pPr>
        <w:pStyle w:val="ListParagraph"/>
        <w:overflowPunct/>
        <w:autoSpaceDE/>
        <w:autoSpaceDN/>
        <w:adjustRightInd/>
        <w:spacing w:after="120"/>
        <w:ind w:left="1656" w:firstLineChars="0" w:firstLine="0"/>
        <w:textAlignment w:val="auto"/>
        <w:rPr>
          <w:i/>
          <w:lang w:eastAsia="zh-CN"/>
        </w:rPr>
      </w:pPr>
    </w:p>
    <w:p w14:paraId="323B92CC" w14:textId="55C491F3" w:rsidR="00905F12" w:rsidRPr="005A6180" w:rsidRDefault="00905F12" w:rsidP="00905F12">
      <w:pPr>
        <w:rPr>
          <w:b/>
          <w:lang w:eastAsia="ko-KR"/>
        </w:rPr>
      </w:pPr>
      <w:r w:rsidRPr="005A6180">
        <w:rPr>
          <w:b/>
          <w:lang w:eastAsia="ko-KR"/>
        </w:rPr>
        <w:t xml:space="preserve">Issue 2-2-1: Single DCI based TCI state switch </w:t>
      </w:r>
    </w:p>
    <w:p w14:paraId="42B6DBFD" w14:textId="10B785E6" w:rsidR="00905F12" w:rsidRPr="00CF1252" w:rsidRDefault="0049382C" w:rsidP="00905F12">
      <w:pPr>
        <w:rPr>
          <w:rFonts w:eastAsiaTheme="minorEastAsia"/>
          <w:i/>
          <w:lang w:eastAsia="zh-CN"/>
        </w:rPr>
      </w:pPr>
      <w:r w:rsidRPr="00CF1252">
        <w:rPr>
          <w:rFonts w:eastAsiaTheme="minorEastAsia"/>
          <w:i/>
          <w:lang w:eastAsia="zh-CN"/>
        </w:rPr>
        <w:t xml:space="preserve">Way forward: </w:t>
      </w:r>
      <w:r w:rsidR="00905F12" w:rsidRPr="00CF1252">
        <w:rPr>
          <w:rFonts w:eastAsiaTheme="minorEastAsia"/>
          <w:i/>
          <w:lang w:eastAsia="zh-CN"/>
        </w:rPr>
        <w:t>Please bring further analysis to next meeting.</w:t>
      </w:r>
    </w:p>
    <w:p w14:paraId="7C2249E7" w14:textId="77777777" w:rsidR="00905F12" w:rsidRPr="00CF1252" w:rsidRDefault="00905F12" w:rsidP="00905F12">
      <w:pPr>
        <w:rPr>
          <w:i/>
          <w:lang w:eastAsia="zh-CN"/>
        </w:rPr>
      </w:pPr>
    </w:p>
    <w:p w14:paraId="4A7A30AF" w14:textId="77777777" w:rsidR="00905F12" w:rsidRPr="005A6180" w:rsidRDefault="00905F12" w:rsidP="00905F12">
      <w:pPr>
        <w:rPr>
          <w:b/>
          <w:lang w:eastAsia="ko-KR"/>
        </w:rPr>
      </w:pPr>
      <w:r w:rsidRPr="005A6180">
        <w:rPr>
          <w:b/>
          <w:lang w:eastAsia="ko-KR"/>
        </w:rPr>
        <w:t xml:space="preserve">Issue 2-2-2: Multi DCI based TCI state switch </w:t>
      </w:r>
    </w:p>
    <w:p w14:paraId="4291E16D" w14:textId="69592D28" w:rsidR="00905F12" w:rsidRPr="00CF1252" w:rsidRDefault="0049382C" w:rsidP="00905F12">
      <w:pPr>
        <w:rPr>
          <w:rFonts w:eastAsiaTheme="minorEastAsia"/>
          <w:i/>
          <w:lang w:eastAsia="zh-CN"/>
        </w:rPr>
      </w:pPr>
      <w:r w:rsidRPr="00CF1252">
        <w:rPr>
          <w:rFonts w:eastAsiaTheme="minorEastAsia"/>
          <w:i/>
          <w:lang w:eastAsia="zh-CN"/>
        </w:rPr>
        <w:t xml:space="preserve">Way forward: </w:t>
      </w:r>
      <w:r w:rsidR="00905F12" w:rsidRPr="00CF1252">
        <w:rPr>
          <w:rFonts w:eastAsiaTheme="minorEastAsia"/>
          <w:i/>
          <w:lang w:eastAsia="zh-CN"/>
        </w:rPr>
        <w:t>Please bring further analysis to next meeting.</w:t>
      </w:r>
    </w:p>
    <w:p w14:paraId="35235943" w14:textId="77777777" w:rsidR="00905F12" w:rsidRPr="00CF1252" w:rsidRDefault="00905F12" w:rsidP="00905F12">
      <w:pPr>
        <w:rPr>
          <w:rFonts w:eastAsiaTheme="minorEastAsia"/>
          <w:i/>
          <w:lang w:eastAsia="zh-CN"/>
        </w:rPr>
      </w:pPr>
    </w:p>
    <w:p w14:paraId="0CCA1864" w14:textId="4016760A" w:rsidR="00905F12" w:rsidRPr="00CF1252" w:rsidRDefault="00905F12" w:rsidP="00494061">
      <w:pPr>
        <w:pStyle w:val="Heading2"/>
        <w:ind w:left="576"/>
        <w:rPr>
          <w:rFonts w:eastAsiaTheme="minorEastAsia"/>
          <w:lang w:val="en-US"/>
        </w:rPr>
      </w:pPr>
      <w:r w:rsidRPr="00CF1252">
        <w:rPr>
          <w:rFonts w:eastAsiaTheme="minorEastAsia"/>
          <w:lang w:val="en-US"/>
        </w:rPr>
        <w:t>Sub-topic 2-3: MAC CE based TCI state switch</w:t>
      </w:r>
    </w:p>
    <w:p w14:paraId="637CE0DE" w14:textId="77777777" w:rsidR="00905F12" w:rsidRPr="005A6180" w:rsidRDefault="00905F12" w:rsidP="00905F12">
      <w:pPr>
        <w:rPr>
          <w:b/>
          <w:lang w:eastAsia="ko-KR"/>
        </w:rPr>
      </w:pPr>
      <w:r w:rsidRPr="005A6180">
        <w:rPr>
          <w:b/>
          <w:lang w:eastAsia="ko-KR"/>
        </w:rPr>
        <w:t>Issue 2-3-1: Single DCI based dual TCI state switching in non-SFN using MAC CE</w:t>
      </w:r>
    </w:p>
    <w:p w14:paraId="45EAC31A" w14:textId="147EA13E" w:rsidR="00905F12" w:rsidRPr="00CF1252" w:rsidRDefault="0049382C" w:rsidP="00905F12">
      <w:pPr>
        <w:rPr>
          <w:i/>
          <w:lang w:eastAsia="zh-CN"/>
        </w:rPr>
      </w:pPr>
      <w:r w:rsidRPr="00CF1252">
        <w:rPr>
          <w:rFonts w:eastAsiaTheme="minorEastAsia"/>
          <w:i/>
          <w:lang w:eastAsia="zh-CN"/>
        </w:rPr>
        <w:t xml:space="preserve">Way forward: </w:t>
      </w:r>
      <w:r w:rsidR="00905F12" w:rsidRPr="00CF1252">
        <w:rPr>
          <w:rFonts w:eastAsiaTheme="minorEastAsia"/>
          <w:i/>
          <w:lang w:eastAsia="zh-CN"/>
        </w:rPr>
        <w:t>Please bring further analysis to next meeting.</w:t>
      </w:r>
    </w:p>
    <w:p w14:paraId="5A4B9B74" w14:textId="77777777" w:rsidR="00905F12" w:rsidRPr="00CF1252" w:rsidRDefault="00905F12" w:rsidP="00905F12">
      <w:pPr>
        <w:rPr>
          <w:lang w:val="en-US" w:eastAsia="zh-CN"/>
        </w:rPr>
      </w:pPr>
    </w:p>
    <w:p w14:paraId="21979745" w14:textId="77777777" w:rsidR="00905F12" w:rsidRPr="005A6180" w:rsidRDefault="00905F12" w:rsidP="00905F12">
      <w:pPr>
        <w:rPr>
          <w:b/>
          <w:lang w:eastAsia="ko-KR"/>
        </w:rPr>
      </w:pPr>
      <w:r w:rsidRPr="005A6180">
        <w:rPr>
          <w:b/>
          <w:lang w:eastAsia="ko-KR"/>
        </w:rPr>
        <w:t>Issue 2-3-2: Multi-DCI based dual TCI state switching in non-SFN using MAC CE</w:t>
      </w:r>
    </w:p>
    <w:p w14:paraId="54CCD104" w14:textId="381F4170" w:rsidR="00905F12" w:rsidRPr="00CF1252" w:rsidRDefault="0049382C" w:rsidP="00905F12">
      <w:pPr>
        <w:rPr>
          <w:i/>
          <w:lang w:eastAsia="zh-CN"/>
        </w:rPr>
      </w:pPr>
      <w:r w:rsidRPr="00CF1252">
        <w:rPr>
          <w:rFonts w:eastAsiaTheme="minorEastAsia"/>
          <w:i/>
          <w:lang w:eastAsia="zh-CN"/>
        </w:rPr>
        <w:t xml:space="preserve">Way forward: </w:t>
      </w:r>
      <w:r w:rsidR="00905F12" w:rsidRPr="00CF1252">
        <w:rPr>
          <w:rFonts w:eastAsiaTheme="minorEastAsia"/>
          <w:i/>
          <w:lang w:eastAsia="zh-CN"/>
        </w:rPr>
        <w:t>Please bring further analysis to next meeting.</w:t>
      </w:r>
    </w:p>
    <w:p w14:paraId="507B6BC1" w14:textId="77777777" w:rsidR="00905F12" w:rsidRPr="00CF1252" w:rsidRDefault="00905F12" w:rsidP="00905F12">
      <w:pPr>
        <w:spacing w:after="120"/>
        <w:rPr>
          <w:szCs w:val="24"/>
          <w:lang w:eastAsia="zh-CN"/>
        </w:rPr>
      </w:pPr>
      <w:r w:rsidRPr="00CF1252">
        <w:rPr>
          <w:szCs w:val="24"/>
          <w:lang w:eastAsia="zh-CN"/>
        </w:rPr>
        <w:t xml:space="preserve"> </w:t>
      </w:r>
    </w:p>
    <w:p w14:paraId="29E1BB22" w14:textId="77777777" w:rsidR="00905F12" w:rsidRPr="005A6180" w:rsidRDefault="00905F12" w:rsidP="00905F12">
      <w:pPr>
        <w:rPr>
          <w:b/>
          <w:lang w:eastAsia="ko-KR"/>
        </w:rPr>
      </w:pPr>
      <w:r w:rsidRPr="005A6180">
        <w:rPr>
          <w:b/>
          <w:lang w:eastAsia="ko-KR"/>
        </w:rPr>
        <w:t>Issue 2-3-3: Single DCI SFN (if it is agreed to discuss in multi-RX WI)</w:t>
      </w:r>
    </w:p>
    <w:p w14:paraId="53D4D008" w14:textId="3110171F" w:rsidR="00905F12" w:rsidRPr="005A6180" w:rsidRDefault="00732F15" w:rsidP="00905F12">
      <w:pPr>
        <w:rPr>
          <w:b/>
          <w:lang w:eastAsia="ko-KR"/>
        </w:rPr>
      </w:pPr>
      <w:r w:rsidRPr="00CF1252">
        <w:rPr>
          <w:rFonts w:eastAsiaTheme="minorEastAsia"/>
          <w:i/>
          <w:lang w:eastAsia="zh-CN"/>
        </w:rPr>
        <w:t xml:space="preserve">Agreement: </w:t>
      </w:r>
      <w:r w:rsidR="00905F12" w:rsidRPr="00CF1252">
        <w:rPr>
          <w:rFonts w:eastAsiaTheme="minorEastAsia"/>
          <w:i/>
          <w:lang w:eastAsia="zh-CN"/>
        </w:rPr>
        <w:t>No discussion in this WI.</w:t>
      </w:r>
    </w:p>
    <w:p w14:paraId="25CCD063" w14:textId="77777777" w:rsidR="00905F12" w:rsidRPr="00CF1252" w:rsidRDefault="00905F12" w:rsidP="00905F12">
      <w:pPr>
        <w:rPr>
          <w:lang w:val="en-US" w:eastAsia="zh-CN"/>
        </w:rPr>
      </w:pPr>
    </w:p>
    <w:p w14:paraId="3D632B20" w14:textId="77777777" w:rsidR="00905F12" w:rsidRPr="005A6180" w:rsidRDefault="00905F12" w:rsidP="00905F12">
      <w:pPr>
        <w:rPr>
          <w:b/>
          <w:lang w:eastAsia="ko-KR"/>
        </w:rPr>
      </w:pPr>
      <w:r w:rsidRPr="005A6180">
        <w:rPr>
          <w:b/>
          <w:lang w:eastAsia="ko-KR"/>
        </w:rPr>
        <w:t>Issue 2-3-4: Multi-DCI SFN (if it is agreed to discuss in multi-RX WI)</w:t>
      </w:r>
    </w:p>
    <w:p w14:paraId="207A3734" w14:textId="712B621C" w:rsidR="00905F12" w:rsidRPr="005A6180" w:rsidRDefault="00F0391C" w:rsidP="00905F12">
      <w:pPr>
        <w:rPr>
          <w:b/>
          <w:lang w:eastAsia="ko-KR"/>
        </w:rPr>
      </w:pPr>
      <w:r w:rsidRPr="00CF1252">
        <w:rPr>
          <w:rFonts w:eastAsiaTheme="minorEastAsia"/>
          <w:i/>
          <w:lang w:eastAsia="zh-CN"/>
        </w:rPr>
        <w:t xml:space="preserve">Agreement: </w:t>
      </w:r>
      <w:r w:rsidR="00905F12" w:rsidRPr="00CF1252">
        <w:rPr>
          <w:rFonts w:eastAsiaTheme="minorEastAsia"/>
          <w:i/>
          <w:lang w:eastAsia="zh-CN"/>
        </w:rPr>
        <w:t>No discussion in this WI.</w:t>
      </w:r>
    </w:p>
    <w:p w14:paraId="68573610" w14:textId="77777777" w:rsidR="00E135CC" w:rsidRPr="00CF1252" w:rsidRDefault="00E135CC" w:rsidP="00905F12">
      <w:pPr>
        <w:spacing w:after="120"/>
        <w:rPr>
          <w:rFonts w:eastAsiaTheme="minorEastAsia"/>
          <w:b/>
          <w:bCs/>
          <w:lang w:val="en-US" w:eastAsia="zh-CN"/>
        </w:rPr>
      </w:pPr>
    </w:p>
    <w:p w14:paraId="232E4587" w14:textId="4BBB37C4" w:rsidR="00905F12" w:rsidRPr="00CF1252" w:rsidRDefault="00E135CC" w:rsidP="00760150">
      <w:pPr>
        <w:pStyle w:val="Heading2"/>
        <w:ind w:left="576"/>
        <w:rPr>
          <w:iCs/>
        </w:rPr>
      </w:pPr>
      <w:r w:rsidRPr="00CF1252">
        <w:rPr>
          <w:rFonts w:eastAsiaTheme="minorEastAsia"/>
          <w:lang w:val="en-US"/>
        </w:rPr>
        <w:t>Sub-topic 2-4: RRC based TCI state switch</w:t>
      </w:r>
    </w:p>
    <w:p w14:paraId="4D20EC93" w14:textId="1282C7FE" w:rsidR="00905F12" w:rsidRPr="005A6180" w:rsidRDefault="00905F12" w:rsidP="00905F12">
      <w:pPr>
        <w:rPr>
          <w:b/>
          <w:lang w:eastAsia="ko-KR"/>
        </w:rPr>
      </w:pPr>
      <w:r w:rsidRPr="005A6180">
        <w:rPr>
          <w:b/>
          <w:lang w:eastAsia="ko-KR"/>
        </w:rPr>
        <w:t>Issue 2-4-1: Whether to define requirements for RRC based TCI state switch</w:t>
      </w:r>
    </w:p>
    <w:p w14:paraId="0181476B" w14:textId="15CB9F42" w:rsidR="00905F12" w:rsidRPr="00CF1252" w:rsidRDefault="00935AA4" w:rsidP="005E13BB">
      <w:pPr>
        <w:rPr>
          <w:rFonts w:eastAsiaTheme="minorEastAsia"/>
          <w:i/>
          <w:lang w:eastAsia="zh-CN"/>
        </w:rPr>
      </w:pPr>
      <w:r w:rsidRPr="00CF1252">
        <w:rPr>
          <w:rFonts w:eastAsiaTheme="minorEastAsia"/>
          <w:i/>
          <w:lang w:eastAsia="zh-CN"/>
        </w:rPr>
        <w:t>Way forward:</w:t>
      </w:r>
      <w:r w:rsidR="007757C5" w:rsidRPr="00CF1252">
        <w:rPr>
          <w:rFonts w:eastAsiaTheme="minorEastAsia"/>
          <w:i/>
          <w:lang w:eastAsia="zh-CN"/>
        </w:rPr>
        <w:t xml:space="preserve"> </w:t>
      </w:r>
      <w:r w:rsidRPr="00CF1252">
        <w:rPr>
          <w:rFonts w:eastAsiaTheme="minorEastAsia"/>
          <w:i/>
          <w:lang w:eastAsia="zh-CN"/>
        </w:rPr>
        <w:t>Please bring further analysis to next meeting.</w:t>
      </w:r>
      <w:r w:rsidR="00905F12" w:rsidRPr="00CF1252">
        <w:rPr>
          <w:rFonts w:eastAsiaTheme="minorEastAsia"/>
          <w:i/>
          <w:lang w:eastAsia="zh-CN"/>
        </w:rPr>
        <w:t xml:space="preserve"> </w:t>
      </w:r>
    </w:p>
    <w:p w14:paraId="505AB38F" w14:textId="7F87517D" w:rsidR="00E135CC" w:rsidRPr="005A6180" w:rsidRDefault="00E135CC" w:rsidP="00143633">
      <w:pPr>
        <w:pStyle w:val="Heading2"/>
        <w:ind w:left="576"/>
        <w:rPr>
          <w:lang w:eastAsia="ko-KR"/>
        </w:rPr>
      </w:pPr>
      <w:r w:rsidRPr="00CF1252">
        <w:rPr>
          <w:rFonts w:eastAsiaTheme="minorEastAsia"/>
          <w:lang w:val="en-US"/>
        </w:rPr>
        <w:t>Sub-topic 2-5: Known conditions</w:t>
      </w:r>
    </w:p>
    <w:p w14:paraId="6AB9B340" w14:textId="74C1F82C" w:rsidR="00905F12" w:rsidRPr="005A6180" w:rsidRDefault="00905F12" w:rsidP="00905F12">
      <w:pPr>
        <w:rPr>
          <w:b/>
          <w:lang w:eastAsia="ko-KR"/>
        </w:rPr>
      </w:pPr>
      <w:r w:rsidRPr="005A6180">
        <w:rPr>
          <w:b/>
          <w:lang w:eastAsia="ko-KR"/>
        </w:rPr>
        <w:t xml:space="preserve">Issue 2-5-1: Requirements to be consider </w:t>
      </w:r>
    </w:p>
    <w:p w14:paraId="2791808E" w14:textId="30A5CCFB" w:rsidR="00997A74" w:rsidRPr="00CF1252" w:rsidRDefault="00997A74" w:rsidP="00905F12">
      <w:pPr>
        <w:rPr>
          <w:bCs/>
          <w:i/>
          <w:iCs/>
          <w:lang w:eastAsia="ko-KR"/>
        </w:rPr>
      </w:pPr>
      <w:r w:rsidRPr="00CF1252">
        <w:rPr>
          <w:bCs/>
          <w:i/>
          <w:iCs/>
          <w:lang w:eastAsia="ko-KR"/>
        </w:rPr>
        <w:t>Agreements:</w:t>
      </w:r>
    </w:p>
    <w:p w14:paraId="6C360650" w14:textId="68776952" w:rsidR="00905F12" w:rsidRPr="00CF1252" w:rsidRDefault="00905F12" w:rsidP="005F379E">
      <w:pPr>
        <w:pStyle w:val="ListParagraph"/>
        <w:numPr>
          <w:ilvl w:val="0"/>
          <w:numId w:val="3"/>
        </w:numPr>
        <w:ind w:firstLineChars="0"/>
        <w:rPr>
          <w:rFonts w:eastAsia="SimSun"/>
          <w:i/>
          <w:iCs/>
          <w:szCs w:val="24"/>
          <w:lang w:eastAsia="zh-CN"/>
        </w:rPr>
      </w:pPr>
      <w:r w:rsidRPr="00CF1252">
        <w:rPr>
          <w:rFonts w:eastAsia="SimSun"/>
          <w:i/>
          <w:iCs/>
          <w:szCs w:val="24"/>
          <w:lang w:eastAsia="zh-CN"/>
        </w:rPr>
        <w:t xml:space="preserve">Requirements for DCI based dual TCI states switch delay for PDSCH reception are defined for known case only. </w:t>
      </w:r>
    </w:p>
    <w:p w14:paraId="48105238" w14:textId="1C073AC5" w:rsidR="00D31EC7" w:rsidRPr="00CF1252" w:rsidRDefault="00D31EC7" w:rsidP="005F379E">
      <w:pPr>
        <w:pStyle w:val="ListParagraph"/>
        <w:numPr>
          <w:ilvl w:val="0"/>
          <w:numId w:val="3"/>
        </w:numPr>
        <w:ind w:firstLineChars="0"/>
        <w:rPr>
          <w:rFonts w:eastAsia="SimSun"/>
          <w:i/>
          <w:iCs/>
          <w:szCs w:val="24"/>
          <w:lang w:eastAsia="zh-CN"/>
        </w:rPr>
      </w:pPr>
      <w:r w:rsidRPr="00CF1252">
        <w:rPr>
          <w:rFonts w:eastAsia="SimSun"/>
          <w:i/>
          <w:iCs/>
          <w:szCs w:val="24"/>
          <w:lang w:eastAsia="zh-CN"/>
        </w:rPr>
        <w:lastRenderedPageBreak/>
        <w:t xml:space="preserve">Requirements for MAC CE based dual TCI states switch delay for PDCCH reception are defined for known case. </w:t>
      </w:r>
      <w:r w:rsidR="0049382C" w:rsidRPr="00CF1252">
        <w:rPr>
          <w:rFonts w:eastAsia="SimSun"/>
          <w:i/>
          <w:iCs/>
          <w:szCs w:val="24"/>
          <w:lang w:eastAsia="zh-CN"/>
        </w:rPr>
        <w:t>FFS if it is to be limited to known case only.</w:t>
      </w:r>
    </w:p>
    <w:p w14:paraId="1A751FA1" w14:textId="77777777" w:rsidR="00905F12" w:rsidRPr="005A6180" w:rsidRDefault="00905F12" w:rsidP="00905F12">
      <w:pPr>
        <w:rPr>
          <w:b/>
          <w:lang w:eastAsia="ko-KR"/>
        </w:rPr>
      </w:pPr>
    </w:p>
    <w:p w14:paraId="1A4B2820" w14:textId="77777777" w:rsidR="00905F12" w:rsidRPr="005A6180" w:rsidRDefault="00905F12" w:rsidP="00905F12">
      <w:pPr>
        <w:rPr>
          <w:b/>
          <w:lang w:eastAsia="ko-KR"/>
        </w:rPr>
      </w:pPr>
      <w:r w:rsidRPr="005A6180">
        <w:rPr>
          <w:b/>
          <w:lang w:eastAsia="ko-KR"/>
        </w:rPr>
        <w:t>Issue 2-5-2: Definition of known condition:</w:t>
      </w:r>
    </w:p>
    <w:p w14:paraId="3D63B1A4" w14:textId="77777777" w:rsidR="001B23CA" w:rsidRPr="00CF1252" w:rsidRDefault="00406E56" w:rsidP="00905F12">
      <w:pPr>
        <w:spacing w:after="120"/>
        <w:rPr>
          <w:i/>
          <w:iCs/>
          <w:szCs w:val="24"/>
          <w:lang w:eastAsia="zh-CN"/>
        </w:rPr>
      </w:pPr>
      <w:r w:rsidRPr="00CF1252">
        <w:rPr>
          <w:i/>
          <w:iCs/>
          <w:szCs w:val="24"/>
          <w:lang w:eastAsia="zh-CN"/>
        </w:rPr>
        <w:t>Way forward</w:t>
      </w:r>
      <w:r w:rsidR="00905F12" w:rsidRPr="00CF1252">
        <w:rPr>
          <w:i/>
          <w:iCs/>
          <w:szCs w:val="24"/>
          <w:lang w:eastAsia="zh-CN"/>
        </w:rPr>
        <w:t xml:space="preserve">: </w:t>
      </w:r>
    </w:p>
    <w:p w14:paraId="0503A8C6" w14:textId="075D7860" w:rsidR="00905F12" w:rsidRPr="00CF1252" w:rsidRDefault="00905F12" w:rsidP="00905F12">
      <w:pPr>
        <w:spacing w:after="120"/>
        <w:rPr>
          <w:i/>
          <w:iCs/>
          <w:szCs w:val="24"/>
          <w:lang w:eastAsia="zh-CN"/>
        </w:rPr>
      </w:pPr>
      <w:r w:rsidRPr="00CF1252">
        <w:rPr>
          <w:i/>
          <w:iCs/>
          <w:szCs w:val="24"/>
          <w:lang w:eastAsia="zh-CN"/>
        </w:rPr>
        <w:t xml:space="preserve">GBBR is agreed as prerequisite to enable simultaneous reception. Does that mean dual TCI states are configured based on beams reported in GBBR or can other RS which are QCLed to beams reported in GBBR can be configured. Please </w:t>
      </w:r>
      <w:r w:rsidR="001B23CA" w:rsidRPr="00CF1252">
        <w:rPr>
          <w:i/>
          <w:iCs/>
          <w:szCs w:val="24"/>
          <w:lang w:eastAsia="zh-CN"/>
        </w:rPr>
        <w:t xml:space="preserve">consider following to provide your further analysis. </w:t>
      </w:r>
      <w:r w:rsidRPr="00CF1252">
        <w:rPr>
          <w:i/>
          <w:iCs/>
          <w:szCs w:val="24"/>
          <w:lang w:eastAsia="zh-CN"/>
        </w:rPr>
        <w:t xml:space="preserve"> </w:t>
      </w:r>
    </w:p>
    <w:p w14:paraId="786E64DB" w14:textId="181E8F73" w:rsidR="00905F12" w:rsidRPr="00CF1252" w:rsidRDefault="00905F12" w:rsidP="005F379E">
      <w:pPr>
        <w:pStyle w:val="ListParagraph"/>
        <w:numPr>
          <w:ilvl w:val="0"/>
          <w:numId w:val="10"/>
        </w:numPr>
        <w:spacing w:after="120"/>
        <w:ind w:firstLineChars="0"/>
        <w:rPr>
          <w:i/>
          <w:iCs/>
          <w:szCs w:val="24"/>
          <w:lang w:eastAsia="zh-CN"/>
        </w:rPr>
      </w:pPr>
      <w:r w:rsidRPr="00CF1252">
        <w:rPr>
          <w:i/>
          <w:iCs/>
          <w:szCs w:val="24"/>
          <w:lang w:eastAsia="zh-CN"/>
        </w:rPr>
        <w:t xml:space="preserve">Option 1: </w:t>
      </w:r>
      <w:r w:rsidRPr="00CF1252">
        <w:rPr>
          <w:rFonts w:eastAsia="SimSun"/>
          <w:i/>
          <w:iCs/>
          <w:szCs w:val="24"/>
          <w:lang w:eastAsia="zh-CN"/>
        </w:rPr>
        <w:t xml:space="preserve">dual TCI states are </w:t>
      </w:r>
      <w:r w:rsidR="00604F80" w:rsidRPr="00CF1252">
        <w:rPr>
          <w:rFonts w:eastAsia="SimSun"/>
          <w:i/>
          <w:iCs/>
          <w:szCs w:val="24"/>
          <w:lang w:eastAsia="zh-CN"/>
        </w:rPr>
        <w:t xml:space="preserve">only </w:t>
      </w:r>
      <w:r w:rsidRPr="00CF1252">
        <w:rPr>
          <w:rFonts w:eastAsia="SimSun"/>
          <w:i/>
          <w:iCs/>
          <w:szCs w:val="24"/>
          <w:lang w:eastAsia="zh-CN"/>
        </w:rPr>
        <w:t>configured based on beams reported in GBBR</w:t>
      </w:r>
      <w:r w:rsidRPr="00CF1252">
        <w:rPr>
          <w:i/>
          <w:iCs/>
          <w:szCs w:val="24"/>
          <w:lang w:eastAsia="zh-CN"/>
        </w:rPr>
        <w:t>.</w:t>
      </w:r>
    </w:p>
    <w:p w14:paraId="3E2016DA" w14:textId="77777777" w:rsidR="00905F12" w:rsidRPr="00CF1252" w:rsidRDefault="00905F12" w:rsidP="005F379E">
      <w:pPr>
        <w:pStyle w:val="ListParagraph"/>
        <w:numPr>
          <w:ilvl w:val="0"/>
          <w:numId w:val="10"/>
        </w:numPr>
        <w:spacing w:after="120"/>
        <w:ind w:firstLineChars="0"/>
        <w:rPr>
          <w:i/>
          <w:iCs/>
          <w:szCs w:val="24"/>
          <w:lang w:eastAsia="zh-CN"/>
        </w:rPr>
      </w:pPr>
      <w:r w:rsidRPr="00CF1252">
        <w:rPr>
          <w:i/>
          <w:iCs/>
          <w:szCs w:val="24"/>
          <w:lang w:eastAsia="zh-CN"/>
        </w:rPr>
        <w:t xml:space="preserve">Option2: </w:t>
      </w:r>
      <w:r w:rsidRPr="00CF1252">
        <w:rPr>
          <w:rFonts w:eastAsia="SimSun"/>
          <w:i/>
          <w:iCs/>
          <w:szCs w:val="24"/>
          <w:lang w:eastAsia="zh-CN"/>
        </w:rPr>
        <w:t xml:space="preserve">dual TCI states which are QCLed to beam pair reported in </w:t>
      </w:r>
      <w:r w:rsidRPr="00CF1252">
        <w:rPr>
          <w:i/>
          <w:iCs/>
          <w:szCs w:val="24"/>
          <w:lang w:eastAsia="zh-CN"/>
        </w:rPr>
        <w:t xml:space="preserve">GBBR can be configured </w:t>
      </w:r>
    </w:p>
    <w:p w14:paraId="4985B3C5" w14:textId="77777777" w:rsidR="00BD134A" w:rsidRPr="00CF1252" w:rsidRDefault="00BD134A" w:rsidP="00BD134A">
      <w:pPr>
        <w:pStyle w:val="ListParagraph"/>
        <w:spacing w:after="120"/>
        <w:ind w:left="720" w:firstLineChars="0" w:firstLine="0"/>
        <w:rPr>
          <w:i/>
          <w:iCs/>
          <w:szCs w:val="24"/>
          <w:lang w:eastAsia="zh-CN"/>
        </w:rPr>
      </w:pPr>
    </w:p>
    <w:p w14:paraId="7A021DB5" w14:textId="4CDCEC03" w:rsidR="00E135CC" w:rsidRPr="00CF1252" w:rsidRDefault="00E135CC" w:rsidP="005F379E">
      <w:pPr>
        <w:pStyle w:val="Heading2"/>
        <w:ind w:left="576"/>
        <w:rPr>
          <w:szCs w:val="24"/>
        </w:rPr>
      </w:pPr>
      <w:r w:rsidRPr="00CF1252">
        <w:rPr>
          <w:rFonts w:eastAsiaTheme="minorEastAsia"/>
          <w:lang w:val="en-US"/>
        </w:rPr>
        <w:t>Subtopic 2-6: Active TCI state list update</w:t>
      </w:r>
    </w:p>
    <w:p w14:paraId="37E5FC3E" w14:textId="77777777" w:rsidR="00905F12" w:rsidRPr="005A6180" w:rsidRDefault="00905F12" w:rsidP="00905F12">
      <w:pPr>
        <w:rPr>
          <w:b/>
          <w:lang w:eastAsia="ko-KR"/>
        </w:rPr>
      </w:pPr>
      <w:r w:rsidRPr="005A6180">
        <w:rPr>
          <w:b/>
          <w:lang w:eastAsia="ko-KR"/>
        </w:rPr>
        <w:t>Issue 2-6-1: Active TCI state list update</w:t>
      </w:r>
    </w:p>
    <w:p w14:paraId="0D0A9624" w14:textId="115F60BA" w:rsidR="00905F12" w:rsidRPr="00CF1252" w:rsidRDefault="00997A74" w:rsidP="00905F12">
      <w:pPr>
        <w:spacing w:after="120"/>
        <w:rPr>
          <w:i/>
          <w:iCs/>
          <w:szCs w:val="24"/>
          <w:lang w:eastAsia="zh-CN"/>
        </w:rPr>
      </w:pPr>
      <w:r w:rsidRPr="00CF1252">
        <w:rPr>
          <w:i/>
          <w:iCs/>
          <w:szCs w:val="24"/>
          <w:lang w:eastAsia="zh-CN"/>
        </w:rPr>
        <w:t xml:space="preserve">Agreements: </w:t>
      </w:r>
      <w:r w:rsidR="00905F12" w:rsidRPr="00CF1252">
        <w:rPr>
          <w:i/>
          <w:iCs/>
          <w:szCs w:val="24"/>
          <w:lang w:eastAsia="zh-CN"/>
        </w:rPr>
        <w:t>For active TCI state list update for addition of a new dual TCI states, legacy requirements can be used as baseline. FFS if T/F tracking for the dual TCI states are based on different SSBs.</w:t>
      </w:r>
    </w:p>
    <w:p w14:paraId="668D9AC0" w14:textId="77777777" w:rsidR="00AE7FD1" w:rsidRPr="00CF1252" w:rsidRDefault="00AE7FD1">
      <w:pPr>
        <w:rPr>
          <w:i/>
          <w:lang w:val="en-US"/>
        </w:rPr>
      </w:pPr>
    </w:p>
    <w:p w14:paraId="6176B2DB" w14:textId="77777777" w:rsidR="00AE7FD1" w:rsidRPr="00CF1252" w:rsidRDefault="007C02C0">
      <w:pPr>
        <w:pStyle w:val="Heading1"/>
        <w:rPr>
          <w:lang w:eastAsia="ja-JP"/>
        </w:rPr>
      </w:pPr>
      <w:r w:rsidRPr="00CF1252">
        <w:rPr>
          <w:lang w:eastAsia="ja-JP"/>
        </w:rPr>
        <w:t>Topic #3: Receive time difference</w:t>
      </w:r>
    </w:p>
    <w:p w14:paraId="2AB68343" w14:textId="77777777" w:rsidR="001F3FE8" w:rsidRPr="005A6180" w:rsidRDefault="001F3FE8" w:rsidP="001F3FE8">
      <w:pPr>
        <w:rPr>
          <w:b/>
          <w:lang w:eastAsia="ko-KR"/>
        </w:rPr>
      </w:pPr>
      <w:r w:rsidRPr="005A6180">
        <w:rPr>
          <w:b/>
          <w:lang w:eastAsia="ko-KR"/>
        </w:rPr>
        <w:t>Issue 3-1-1: Whether to consider RTD larger than CP in multi-RX WI</w:t>
      </w:r>
    </w:p>
    <w:p w14:paraId="36D672F0" w14:textId="6AE65A07" w:rsidR="001F3FE8" w:rsidRPr="00CF1252" w:rsidRDefault="001F3FE8" w:rsidP="001F3FE8">
      <w:pPr>
        <w:rPr>
          <w:rFonts w:eastAsiaTheme="minorEastAsia"/>
          <w:i/>
          <w:lang w:val="en-US" w:eastAsia="zh-CN"/>
        </w:rPr>
      </w:pPr>
      <w:r w:rsidRPr="00CF1252">
        <w:rPr>
          <w:rFonts w:eastAsiaTheme="minorEastAsia"/>
          <w:i/>
          <w:lang w:val="en-US" w:eastAsia="zh-CN"/>
        </w:rPr>
        <w:t xml:space="preserve"> </w:t>
      </w:r>
      <w:r w:rsidR="0006736A" w:rsidRPr="00CF1252">
        <w:rPr>
          <w:rFonts w:eastAsiaTheme="minorEastAsia"/>
          <w:i/>
          <w:lang w:val="en-US" w:eastAsia="zh-CN"/>
        </w:rPr>
        <w:t>A</w:t>
      </w:r>
      <w:r w:rsidRPr="00CF1252">
        <w:rPr>
          <w:rFonts w:eastAsiaTheme="minorEastAsia"/>
          <w:i/>
          <w:lang w:val="en-US" w:eastAsia="zh-CN"/>
        </w:rPr>
        <w:t>greed to postpone the discussion of MRTD &gt; CP until RAN4#107.</w:t>
      </w:r>
    </w:p>
    <w:p w14:paraId="283CBA05" w14:textId="77777777" w:rsidR="001F3FE8" w:rsidRPr="00CF1252" w:rsidRDefault="001F3FE8" w:rsidP="001F3FE8">
      <w:pPr>
        <w:rPr>
          <w:rFonts w:eastAsiaTheme="minorEastAsia"/>
          <w:i/>
          <w:lang w:val="en-US" w:eastAsia="zh-CN"/>
        </w:rPr>
      </w:pPr>
    </w:p>
    <w:p w14:paraId="3CB91D32" w14:textId="77777777" w:rsidR="001F3FE8" w:rsidRPr="005A6180" w:rsidRDefault="001F3FE8" w:rsidP="001F3FE8">
      <w:pPr>
        <w:rPr>
          <w:b/>
          <w:lang w:eastAsia="ko-KR"/>
        </w:rPr>
      </w:pPr>
      <w:r w:rsidRPr="005A6180">
        <w:rPr>
          <w:b/>
          <w:lang w:eastAsia="ko-KR"/>
        </w:rPr>
        <w:t xml:space="preserve">Issue 3-1-2: Others </w:t>
      </w:r>
    </w:p>
    <w:p w14:paraId="24A1D6AA" w14:textId="759864EE" w:rsidR="001F3FE8" w:rsidRPr="00CF1252" w:rsidRDefault="0049382C" w:rsidP="001F3FE8">
      <w:pPr>
        <w:rPr>
          <w:bCs/>
          <w:i/>
          <w:iCs/>
          <w:lang w:eastAsia="ko-KR"/>
        </w:rPr>
      </w:pPr>
      <w:r w:rsidRPr="00CF1252">
        <w:rPr>
          <w:bCs/>
          <w:i/>
          <w:iCs/>
          <w:lang w:eastAsia="ko-KR"/>
        </w:rPr>
        <w:t xml:space="preserve">Way forward: Please bring further analysis on the below proposal. </w:t>
      </w:r>
    </w:p>
    <w:p w14:paraId="2BF6F896" w14:textId="725E7DF8" w:rsidR="00374AD6" w:rsidRPr="00CF1252" w:rsidRDefault="00374AD6" w:rsidP="0049382C">
      <w:pPr>
        <w:pStyle w:val="ListParagraph"/>
        <w:numPr>
          <w:ilvl w:val="0"/>
          <w:numId w:val="10"/>
        </w:numPr>
        <w:spacing w:after="120"/>
        <w:ind w:firstLineChars="0"/>
        <w:rPr>
          <w:i/>
          <w:iCs/>
          <w:szCs w:val="24"/>
          <w:lang w:eastAsia="zh-CN"/>
        </w:rPr>
      </w:pPr>
      <w:r w:rsidRPr="00CF1252">
        <w:rPr>
          <w:i/>
          <w:iCs/>
          <w:szCs w:val="24"/>
          <w:lang w:eastAsia="zh-CN"/>
        </w:rPr>
        <w:t>RAN4 to study impact of receive timing differences from mTRPs on beam pair selection for group-based beam reporting</w:t>
      </w:r>
    </w:p>
    <w:p w14:paraId="7F3A19AC" w14:textId="77777777" w:rsidR="00374AD6" w:rsidRPr="00CF1252" w:rsidRDefault="00374AD6" w:rsidP="001F3FE8">
      <w:pPr>
        <w:rPr>
          <w:rFonts w:eastAsiaTheme="minorEastAsia"/>
          <w:i/>
          <w:lang w:eastAsia="zh-CN"/>
        </w:rPr>
      </w:pPr>
    </w:p>
    <w:p w14:paraId="0ED5DEC0" w14:textId="77777777" w:rsidR="001F3FE8" w:rsidRPr="00CF1252" w:rsidRDefault="001F3FE8" w:rsidP="001F3FE8">
      <w:pPr>
        <w:rPr>
          <w:rFonts w:eastAsiaTheme="minorEastAsia"/>
          <w:i/>
          <w:lang w:val="en-US" w:eastAsia="zh-CN"/>
        </w:rPr>
      </w:pPr>
    </w:p>
    <w:p w14:paraId="3DCF2CB7" w14:textId="77777777" w:rsidR="001F3FE8" w:rsidRPr="005A6180" w:rsidRDefault="001F3FE8" w:rsidP="001F3FE8">
      <w:pPr>
        <w:rPr>
          <w:b/>
          <w:lang w:val="en-US" w:eastAsia="ko-KR"/>
        </w:rPr>
      </w:pPr>
      <w:r w:rsidRPr="005A6180">
        <w:rPr>
          <w:b/>
          <w:lang w:eastAsia="ko-KR"/>
        </w:rPr>
        <w:t>Issue 3-1-3: MRTD for UE not supporting RTD</w:t>
      </w:r>
      <w:r w:rsidRPr="005A6180">
        <w:rPr>
          <w:b/>
          <w:lang w:val="en-US" w:eastAsia="ko-KR"/>
        </w:rPr>
        <w:t xml:space="preserve">&gt;CP </w:t>
      </w:r>
    </w:p>
    <w:p w14:paraId="4FF32E76" w14:textId="14E0DF97" w:rsidR="001F3FE8" w:rsidRPr="00CF1252" w:rsidRDefault="0006736A" w:rsidP="001F3FE8">
      <w:pPr>
        <w:rPr>
          <w:rFonts w:eastAsiaTheme="minorEastAsia"/>
          <w:i/>
          <w:lang w:val="en-US" w:eastAsia="zh-CN"/>
        </w:rPr>
      </w:pPr>
      <w:r w:rsidRPr="00CF1252">
        <w:rPr>
          <w:rFonts w:eastAsiaTheme="minorEastAsia"/>
          <w:i/>
          <w:lang w:val="en-US" w:eastAsia="zh-CN"/>
        </w:rPr>
        <w:t>A</w:t>
      </w:r>
      <w:r w:rsidR="001F3FE8" w:rsidRPr="00CF1252">
        <w:rPr>
          <w:rFonts w:eastAsiaTheme="minorEastAsia"/>
          <w:i/>
          <w:lang w:val="en-US" w:eastAsia="zh-CN"/>
        </w:rPr>
        <w:t>greed to postpone the discussion of MRTD &gt; CP until RAN4#107.</w:t>
      </w:r>
    </w:p>
    <w:sectPr w:rsidR="001F3FE8" w:rsidRPr="00CF125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89027" w14:textId="77777777" w:rsidR="00B9115E" w:rsidRDefault="00B9115E" w:rsidP="001D2B35">
      <w:pPr>
        <w:spacing w:after="0"/>
      </w:pPr>
      <w:r>
        <w:separator/>
      </w:r>
    </w:p>
  </w:endnote>
  <w:endnote w:type="continuationSeparator" w:id="0">
    <w:p w14:paraId="128D443A" w14:textId="77777777" w:rsidR="00B9115E" w:rsidRDefault="00B9115E" w:rsidP="001D2B35">
      <w:pPr>
        <w:spacing w:after="0"/>
      </w:pPr>
      <w:r>
        <w:continuationSeparator/>
      </w:r>
    </w:p>
  </w:endnote>
  <w:endnote w:type="continuationNotice" w:id="1">
    <w:p w14:paraId="3830B546" w14:textId="77777777" w:rsidR="00B9115E" w:rsidRDefault="00B911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0D218" w14:textId="77777777" w:rsidR="00B9115E" w:rsidRDefault="00B9115E" w:rsidP="001D2B35">
      <w:pPr>
        <w:spacing w:after="0"/>
      </w:pPr>
      <w:r>
        <w:separator/>
      </w:r>
    </w:p>
  </w:footnote>
  <w:footnote w:type="continuationSeparator" w:id="0">
    <w:p w14:paraId="4CDA5FFF" w14:textId="77777777" w:rsidR="00B9115E" w:rsidRDefault="00B9115E" w:rsidP="001D2B35">
      <w:pPr>
        <w:spacing w:after="0"/>
      </w:pPr>
      <w:r>
        <w:continuationSeparator/>
      </w:r>
    </w:p>
  </w:footnote>
  <w:footnote w:type="continuationNotice" w:id="1">
    <w:p w14:paraId="047AC047" w14:textId="77777777" w:rsidR="00B9115E" w:rsidRDefault="00B911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3335B9C"/>
    <w:multiLevelType w:val="hybridMultilevel"/>
    <w:tmpl w:val="69626D30"/>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AD37A3D"/>
    <w:multiLevelType w:val="multilevel"/>
    <w:tmpl w:val="1486A884"/>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i w:val="0"/>
        <w:iC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FF259D9"/>
    <w:multiLevelType w:val="multilevel"/>
    <w:tmpl w:val="6FF259D9"/>
    <w:lvl w:ilvl="0">
      <w:start w:val="20"/>
      <w:numFmt w:val="bullet"/>
      <w:lvlText w:val="-"/>
      <w:lvlJc w:val="left"/>
      <w:pPr>
        <w:ind w:left="645" w:hanging="360"/>
      </w:pPr>
      <w:rPr>
        <w:rFonts w:ascii="Times New Roman" w:eastAsia="Yu Mincho"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9"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7668946">
    <w:abstractNumId w:val="2"/>
  </w:num>
  <w:num w:numId="2" w16cid:durableId="583300754">
    <w:abstractNumId w:val="8"/>
  </w:num>
  <w:num w:numId="3" w16cid:durableId="1932927965">
    <w:abstractNumId w:val="4"/>
  </w:num>
  <w:num w:numId="4" w16cid:durableId="1833642672">
    <w:abstractNumId w:val="6"/>
  </w:num>
  <w:num w:numId="5" w16cid:durableId="1372804628">
    <w:abstractNumId w:val="4"/>
  </w:num>
  <w:num w:numId="6" w16cid:durableId="1594631487">
    <w:abstractNumId w:val="1"/>
  </w:num>
  <w:num w:numId="7" w16cid:durableId="1527869844">
    <w:abstractNumId w:val="3"/>
  </w:num>
  <w:num w:numId="8" w16cid:durableId="1964925794">
    <w:abstractNumId w:val="9"/>
  </w:num>
  <w:num w:numId="9" w16cid:durableId="847327745">
    <w:abstractNumId w:val="0"/>
  </w:num>
  <w:num w:numId="10" w16cid:durableId="1373918924">
    <w:abstractNumId w:val="5"/>
  </w:num>
  <w:num w:numId="11" w16cid:durableId="15973487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F67"/>
    <w:rsid w:val="00001BDF"/>
    <w:rsid w:val="00001E1B"/>
    <w:rsid w:val="00001F64"/>
    <w:rsid w:val="0000223C"/>
    <w:rsid w:val="0000271C"/>
    <w:rsid w:val="00004165"/>
    <w:rsid w:val="0000601F"/>
    <w:rsid w:val="00006F8A"/>
    <w:rsid w:val="00007B4A"/>
    <w:rsid w:val="00010BA4"/>
    <w:rsid w:val="00011BFF"/>
    <w:rsid w:val="000121B3"/>
    <w:rsid w:val="00012355"/>
    <w:rsid w:val="00014728"/>
    <w:rsid w:val="00020C56"/>
    <w:rsid w:val="000224B4"/>
    <w:rsid w:val="00022FE6"/>
    <w:rsid w:val="00024D0D"/>
    <w:rsid w:val="0002530A"/>
    <w:rsid w:val="000258DF"/>
    <w:rsid w:val="00026ACC"/>
    <w:rsid w:val="00030312"/>
    <w:rsid w:val="0003171D"/>
    <w:rsid w:val="00031C1D"/>
    <w:rsid w:val="000330DC"/>
    <w:rsid w:val="00033226"/>
    <w:rsid w:val="000337F6"/>
    <w:rsid w:val="00033DAC"/>
    <w:rsid w:val="00034105"/>
    <w:rsid w:val="00034582"/>
    <w:rsid w:val="00035C50"/>
    <w:rsid w:val="00037346"/>
    <w:rsid w:val="0003777E"/>
    <w:rsid w:val="00040F63"/>
    <w:rsid w:val="0004160D"/>
    <w:rsid w:val="00041D44"/>
    <w:rsid w:val="00042134"/>
    <w:rsid w:val="000427EB"/>
    <w:rsid w:val="00043920"/>
    <w:rsid w:val="00043D6C"/>
    <w:rsid w:val="000457A1"/>
    <w:rsid w:val="00046A56"/>
    <w:rsid w:val="00046E55"/>
    <w:rsid w:val="00050001"/>
    <w:rsid w:val="000500F1"/>
    <w:rsid w:val="00052041"/>
    <w:rsid w:val="0005326A"/>
    <w:rsid w:val="000551A4"/>
    <w:rsid w:val="00056092"/>
    <w:rsid w:val="00056C59"/>
    <w:rsid w:val="00056E09"/>
    <w:rsid w:val="00057491"/>
    <w:rsid w:val="0006266D"/>
    <w:rsid w:val="00062E16"/>
    <w:rsid w:val="000635B3"/>
    <w:rsid w:val="00065506"/>
    <w:rsid w:val="0006592A"/>
    <w:rsid w:val="0006736A"/>
    <w:rsid w:val="00067CA7"/>
    <w:rsid w:val="00067CE7"/>
    <w:rsid w:val="00070460"/>
    <w:rsid w:val="000712F6"/>
    <w:rsid w:val="00072074"/>
    <w:rsid w:val="00072261"/>
    <w:rsid w:val="0007382E"/>
    <w:rsid w:val="00075673"/>
    <w:rsid w:val="000766E1"/>
    <w:rsid w:val="0007682F"/>
    <w:rsid w:val="00077FF6"/>
    <w:rsid w:val="00080D82"/>
    <w:rsid w:val="00081692"/>
    <w:rsid w:val="000820F4"/>
    <w:rsid w:val="0008247A"/>
    <w:rsid w:val="00082C46"/>
    <w:rsid w:val="000830F8"/>
    <w:rsid w:val="00085A0E"/>
    <w:rsid w:val="00086485"/>
    <w:rsid w:val="0008727D"/>
    <w:rsid w:val="0008740A"/>
    <w:rsid w:val="00087548"/>
    <w:rsid w:val="0009061D"/>
    <w:rsid w:val="0009152A"/>
    <w:rsid w:val="0009174A"/>
    <w:rsid w:val="0009269B"/>
    <w:rsid w:val="00093B59"/>
    <w:rsid w:val="00093E7E"/>
    <w:rsid w:val="00094791"/>
    <w:rsid w:val="00094856"/>
    <w:rsid w:val="00095450"/>
    <w:rsid w:val="00095C1C"/>
    <w:rsid w:val="0009624B"/>
    <w:rsid w:val="00096C67"/>
    <w:rsid w:val="00097CEA"/>
    <w:rsid w:val="000A023F"/>
    <w:rsid w:val="000A1830"/>
    <w:rsid w:val="000A1A45"/>
    <w:rsid w:val="000A1B3A"/>
    <w:rsid w:val="000A1C9A"/>
    <w:rsid w:val="000A31E9"/>
    <w:rsid w:val="000A4121"/>
    <w:rsid w:val="000A4AA3"/>
    <w:rsid w:val="000A550E"/>
    <w:rsid w:val="000A5695"/>
    <w:rsid w:val="000A5BD9"/>
    <w:rsid w:val="000A6314"/>
    <w:rsid w:val="000A6967"/>
    <w:rsid w:val="000A7A99"/>
    <w:rsid w:val="000B0960"/>
    <w:rsid w:val="000B1A55"/>
    <w:rsid w:val="000B20BB"/>
    <w:rsid w:val="000B22B4"/>
    <w:rsid w:val="000B2E5D"/>
    <w:rsid w:val="000B2EF6"/>
    <w:rsid w:val="000B2FA6"/>
    <w:rsid w:val="000B3845"/>
    <w:rsid w:val="000B4AA0"/>
    <w:rsid w:val="000B5211"/>
    <w:rsid w:val="000B76FD"/>
    <w:rsid w:val="000C096F"/>
    <w:rsid w:val="000C1C2E"/>
    <w:rsid w:val="000C2553"/>
    <w:rsid w:val="000C2653"/>
    <w:rsid w:val="000C38C3"/>
    <w:rsid w:val="000C4549"/>
    <w:rsid w:val="000C5038"/>
    <w:rsid w:val="000C595C"/>
    <w:rsid w:val="000C6468"/>
    <w:rsid w:val="000C6F01"/>
    <w:rsid w:val="000C7E3C"/>
    <w:rsid w:val="000D09FD"/>
    <w:rsid w:val="000D105A"/>
    <w:rsid w:val="000D19DE"/>
    <w:rsid w:val="000D2873"/>
    <w:rsid w:val="000D3327"/>
    <w:rsid w:val="000D37DA"/>
    <w:rsid w:val="000D44FB"/>
    <w:rsid w:val="000D4CDE"/>
    <w:rsid w:val="000D574B"/>
    <w:rsid w:val="000D6222"/>
    <w:rsid w:val="000D6605"/>
    <w:rsid w:val="000D6CFC"/>
    <w:rsid w:val="000D6ED9"/>
    <w:rsid w:val="000D712F"/>
    <w:rsid w:val="000D7492"/>
    <w:rsid w:val="000D7F23"/>
    <w:rsid w:val="000E1C34"/>
    <w:rsid w:val="000E1C64"/>
    <w:rsid w:val="000E2DDD"/>
    <w:rsid w:val="000E46B6"/>
    <w:rsid w:val="000E537B"/>
    <w:rsid w:val="000E57D0"/>
    <w:rsid w:val="000E63E1"/>
    <w:rsid w:val="000E7858"/>
    <w:rsid w:val="000F034D"/>
    <w:rsid w:val="000F2167"/>
    <w:rsid w:val="000F3245"/>
    <w:rsid w:val="000F3376"/>
    <w:rsid w:val="000F39CA"/>
    <w:rsid w:val="000F6B18"/>
    <w:rsid w:val="000F6DD8"/>
    <w:rsid w:val="00100209"/>
    <w:rsid w:val="00101F68"/>
    <w:rsid w:val="0010322A"/>
    <w:rsid w:val="00104200"/>
    <w:rsid w:val="00105AC4"/>
    <w:rsid w:val="00105C0D"/>
    <w:rsid w:val="00106E04"/>
    <w:rsid w:val="00107725"/>
    <w:rsid w:val="0010773B"/>
    <w:rsid w:val="00107927"/>
    <w:rsid w:val="0011009E"/>
    <w:rsid w:val="001109E9"/>
    <w:rsid w:val="00110E26"/>
    <w:rsid w:val="00111321"/>
    <w:rsid w:val="00111B73"/>
    <w:rsid w:val="00111E2B"/>
    <w:rsid w:val="001128E7"/>
    <w:rsid w:val="00113627"/>
    <w:rsid w:val="00114D7A"/>
    <w:rsid w:val="001158A6"/>
    <w:rsid w:val="00116C4B"/>
    <w:rsid w:val="00117BD6"/>
    <w:rsid w:val="001206C2"/>
    <w:rsid w:val="00121978"/>
    <w:rsid w:val="001229E3"/>
    <w:rsid w:val="00122B5E"/>
    <w:rsid w:val="00123422"/>
    <w:rsid w:val="00124871"/>
    <w:rsid w:val="00124B6A"/>
    <w:rsid w:val="001253EC"/>
    <w:rsid w:val="0012595C"/>
    <w:rsid w:val="001263CA"/>
    <w:rsid w:val="00130462"/>
    <w:rsid w:val="0013365C"/>
    <w:rsid w:val="001343A8"/>
    <w:rsid w:val="001351E9"/>
    <w:rsid w:val="00135C8D"/>
    <w:rsid w:val="001365F1"/>
    <w:rsid w:val="00136D4C"/>
    <w:rsid w:val="00137B77"/>
    <w:rsid w:val="00137D9E"/>
    <w:rsid w:val="00141064"/>
    <w:rsid w:val="00141DC9"/>
    <w:rsid w:val="00142538"/>
    <w:rsid w:val="00142BB9"/>
    <w:rsid w:val="001435AF"/>
    <w:rsid w:val="00143633"/>
    <w:rsid w:val="00144211"/>
    <w:rsid w:val="00144F96"/>
    <w:rsid w:val="00145A1B"/>
    <w:rsid w:val="00145CAC"/>
    <w:rsid w:val="00146D7C"/>
    <w:rsid w:val="00147C42"/>
    <w:rsid w:val="00147EF9"/>
    <w:rsid w:val="0015057B"/>
    <w:rsid w:val="0015107F"/>
    <w:rsid w:val="00151EAC"/>
    <w:rsid w:val="00152493"/>
    <w:rsid w:val="00152915"/>
    <w:rsid w:val="00153528"/>
    <w:rsid w:val="00153676"/>
    <w:rsid w:val="00154121"/>
    <w:rsid w:val="00154691"/>
    <w:rsid w:val="00154E68"/>
    <w:rsid w:val="0015554A"/>
    <w:rsid w:val="0015704A"/>
    <w:rsid w:val="001601B1"/>
    <w:rsid w:val="00160A4F"/>
    <w:rsid w:val="00161192"/>
    <w:rsid w:val="00162375"/>
    <w:rsid w:val="00162548"/>
    <w:rsid w:val="0016257D"/>
    <w:rsid w:val="00163635"/>
    <w:rsid w:val="00164CC5"/>
    <w:rsid w:val="001663FB"/>
    <w:rsid w:val="00167076"/>
    <w:rsid w:val="00167BAB"/>
    <w:rsid w:val="00170C38"/>
    <w:rsid w:val="00171471"/>
    <w:rsid w:val="00171A31"/>
    <w:rsid w:val="00172000"/>
    <w:rsid w:val="00172183"/>
    <w:rsid w:val="00172C7A"/>
    <w:rsid w:val="001744BF"/>
    <w:rsid w:val="00174600"/>
    <w:rsid w:val="001746F0"/>
    <w:rsid w:val="001751AB"/>
    <w:rsid w:val="00175A3F"/>
    <w:rsid w:val="00176A0C"/>
    <w:rsid w:val="0018051D"/>
    <w:rsid w:val="001806B3"/>
    <w:rsid w:val="00180E09"/>
    <w:rsid w:val="00182AA3"/>
    <w:rsid w:val="00183D4C"/>
    <w:rsid w:val="00183F6D"/>
    <w:rsid w:val="001843B8"/>
    <w:rsid w:val="001848C7"/>
    <w:rsid w:val="00184CB4"/>
    <w:rsid w:val="001861C3"/>
    <w:rsid w:val="0018670E"/>
    <w:rsid w:val="00187453"/>
    <w:rsid w:val="00187C30"/>
    <w:rsid w:val="001907B5"/>
    <w:rsid w:val="001918B1"/>
    <w:rsid w:val="00191D68"/>
    <w:rsid w:val="0019219A"/>
    <w:rsid w:val="0019347A"/>
    <w:rsid w:val="00194942"/>
    <w:rsid w:val="00195077"/>
    <w:rsid w:val="001955F6"/>
    <w:rsid w:val="00195DBB"/>
    <w:rsid w:val="00197378"/>
    <w:rsid w:val="00197412"/>
    <w:rsid w:val="001A0032"/>
    <w:rsid w:val="001A033F"/>
    <w:rsid w:val="001A08AA"/>
    <w:rsid w:val="001A0E17"/>
    <w:rsid w:val="001A0FC9"/>
    <w:rsid w:val="001A27F7"/>
    <w:rsid w:val="001A2E49"/>
    <w:rsid w:val="001A3949"/>
    <w:rsid w:val="001A4DF0"/>
    <w:rsid w:val="001A59CB"/>
    <w:rsid w:val="001A6C0E"/>
    <w:rsid w:val="001B11A4"/>
    <w:rsid w:val="001B198D"/>
    <w:rsid w:val="001B23A3"/>
    <w:rsid w:val="001B23CA"/>
    <w:rsid w:val="001B3244"/>
    <w:rsid w:val="001B6740"/>
    <w:rsid w:val="001B7806"/>
    <w:rsid w:val="001B7991"/>
    <w:rsid w:val="001B7AFB"/>
    <w:rsid w:val="001B7BBA"/>
    <w:rsid w:val="001B7D92"/>
    <w:rsid w:val="001C00D4"/>
    <w:rsid w:val="001C09C4"/>
    <w:rsid w:val="001C1409"/>
    <w:rsid w:val="001C2AE6"/>
    <w:rsid w:val="001C318F"/>
    <w:rsid w:val="001C4A89"/>
    <w:rsid w:val="001C5FB1"/>
    <w:rsid w:val="001C6177"/>
    <w:rsid w:val="001D0363"/>
    <w:rsid w:val="001D0D0A"/>
    <w:rsid w:val="001D12B4"/>
    <w:rsid w:val="001D1B07"/>
    <w:rsid w:val="001D2848"/>
    <w:rsid w:val="001D2A08"/>
    <w:rsid w:val="001D2B35"/>
    <w:rsid w:val="001D43A9"/>
    <w:rsid w:val="001D5152"/>
    <w:rsid w:val="001D5359"/>
    <w:rsid w:val="001D6455"/>
    <w:rsid w:val="001D6704"/>
    <w:rsid w:val="001D770D"/>
    <w:rsid w:val="001D7D94"/>
    <w:rsid w:val="001D7E3A"/>
    <w:rsid w:val="001E0A28"/>
    <w:rsid w:val="001E1265"/>
    <w:rsid w:val="001E1AC0"/>
    <w:rsid w:val="001E3357"/>
    <w:rsid w:val="001E370E"/>
    <w:rsid w:val="001E4218"/>
    <w:rsid w:val="001E6C4D"/>
    <w:rsid w:val="001E770F"/>
    <w:rsid w:val="001F0B20"/>
    <w:rsid w:val="001F0EE2"/>
    <w:rsid w:val="001F112F"/>
    <w:rsid w:val="001F1549"/>
    <w:rsid w:val="001F1964"/>
    <w:rsid w:val="001F2026"/>
    <w:rsid w:val="001F3257"/>
    <w:rsid w:val="001F3A1E"/>
    <w:rsid w:val="001F3FE8"/>
    <w:rsid w:val="001F401C"/>
    <w:rsid w:val="001F435D"/>
    <w:rsid w:val="001F696C"/>
    <w:rsid w:val="001F6B54"/>
    <w:rsid w:val="001F6D43"/>
    <w:rsid w:val="001F718E"/>
    <w:rsid w:val="00200180"/>
    <w:rsid w:val="00200780"/>
    <w:rsid w:val="00200A62"/>
    <w:rsid w:val="00201275"/>
    <w:rsid w:val="00202DF1"/>
    <w:rsid w:val="00202F16"/>
    <w:rsid w:val="00203740"/>
    <w:rsid w:val="00204CAA"/>
    <w:rsid w:val="0020709F"/>
    <w:rsid w:val="00207733"/>
    <w:rsid w:val="00207C63"/>
    <w:rsid w:val="00212569"/>
    <w:rsid w:val="00213297"/>
    <w:rsid w:val="002138EA"/>
    <w:rsid w:val="002139EA"/>
    <w:rsid w:val="00213F84"/>
    <w:rsid w:val="00214FBD"/>
    <w:rsid w:val="002159CC"/>
    <w:rsid w:val="00216D62"/>
    <w:rsid w:val="002200D2"/>
    <w:rsid w:val="00220B75"/>
    <w:rsid w:val="00221706"/>
    <w:rsid w:val="00221E08"/>
    <w:rsid w:val="0022232B"/>
    <w:rsid w:val="002224C9"/>
    <w:rsid w:val="002227E6"/>
    <w:rsid w:val="00222897"/>
    <w:rsid w:val="00222B0C"/>
    <w:rsid w:val="00222DC5"/>
    <w:rsid w:val="002230D0"/>
    <w:rsid w:val="00223552"/>
    <w:rsid w:val="00223F7B"/>
    <w:rsid w:val="002255E2"/>
    <w:rsid w:val="00225BB5"/>
    <w:rsid w:val="00227102"/>
    <w:rsid w:val="0022779D"/>
    <w:rsid w:val="00231546"/>
    <w:rsid w:val="002315EE"/>
    <w:rsid w:val="00234FCB"/>
    <w:rsid w:val="00235394"/>
    <w:rsid w:val="00235577"/>
    <w:rsid w:val="00236799"/>
    <w:rsid w:val="00236FD1"/>
    <w:rsid w:val="002371B2"/>
    <w:rsid w:val="002372E0"/>
    <w:rsid w:val="00237546"/>
    <w:rsid w:val="0024269F"/>
    <w:rsid w:val="002435CA"/>
    <w:rsid w:val="0024469F"/>
    <w:rsid w:val="0024549D"/>
    <w:rsid w:val="0024655A"/>
    <w:rsid w:val="00246733"/>
    <w:rsid w:val="00247E7F"/>
    <w:rsid w:val="00250B54"/>
    <w:rsid w:val="00250B5B"/>
    <w:rsid w:val="002511E6"/>
    <w:rsid w:val="00251A54"/>
    <w:rsid w:val="00251E91"/>
    <w:rsid w:val="00252DB8"/>
    <w:rsid w:val="0025359C"/>
    <w:rsid w:val="002537BC"/>
    <w:rsid w:val="00253E9B"/>
    <w:rsid w:val="00253F72"/>
    <w:rsid w:val="00254B8B"/>
    <w:rsid w:val="002556A9"/>
    <w:rsid w:val="00255704"/>
    <w:rsid w:val="00255C58"/>
    <w:rsid w:val="00256B75"/>
    <w:rsid w:val="00260EC7"/>
    <w:rsid w:val="002612CF"/>
    <w:rsid w:val="00261539"/>
    <w:rsid w:val="0026179F"/>
    <w:rsid w:val="00261EFC"/>
    <w:rsid w:val="002627EE"/>
    <w:rsid w:val="00262A43"/>
    <w:rsid w:val="002638E6"/>
    <w:rsid w:val="00263984"/>
    <w:rsid w:val="00263BC4"/>
    <w:rsid w:val="00264BF6"/>
    <w:rsid w:val="00265E68"/>
    <w:rsid w:val="002666AE"/>
    <w:rsid w:val="00267105"/>
    <w:rsid w:val="00267828"/>
    <w:rsid w:val="00271500"/>
    <w:rsid w:val="00271E0F"/>
    <w:rsid w:val="00272746"/>
    <w:rsid w:val="0027347A"/>
    <w:rsid w:val="002736AE"/>
    <w:rsid w:val="00273FB4"/>
    <w:rsid w:val="00274078"/>
    <w:rsid w:val="0027471E"/>
    <w:rsid w:val="00274E1A"/>
    <w:rsid w:val="00274E25"/>
    <w:rsid w:val="0027660B"/>
    <w:rsid w:val="002775B1"/>
    <w:rsid w:val="002775B9"/>
    <w:rsid w:val="002811C4"/>
    <w:rsid w:val="0028145E"/>
    <w:rsid w:val="00281BEB"/>
    <w:rsid w:val="00281F0E"/>
    <w:rsid w:val="00282213"/>
    <w:rsid w:val="0028221F"/>
    <w:rsid w:val="00282247"/>
    <w:rsid w:val="002826C0"/>
    <w:rsid w:val="00282B3F"/>
    <w:rsid w:val="00284016"/>
    <w:rsid w:val="002856AD"/>
    <w:rsid w:val="002858BF"/>
    <w:rsid w:val="002901A1"/>
    <w:rsid w:val="00292396"/>
    <w:rsid w:val="00292678"/>
    <w:rsid w:val="00292899"/>
    <w:rsid w:val="002939AF"/>
    <w:rsid w:val="00294491"/>
    <w:rsid w:val="00294BDE"/>
    <w:rsid w:val="00297EFA"/>
    <w:rsid w:val="002A0452"/>
    <w:rsid w:val="002A04E4"/>
    <w:rsid w:val="002A0CED"/>
    <w:rsid w:val="002A10D8"/>
    <w:rsid w:val="002A16F0"/>
    <w:rsid w:val="002A2C4C"/>
    <w:rsid w:val="002A3D0A"/>
    <w:rsid w:val="002A41FA"/>
    <w:rsid w:val="002A4CD0"/>
    <w:rsid w:val="002A7DA6"/>
    <w:rsid w:val="002B0D91"/>
    <w:rsid w:val="002B130D"/>
    <w:rsid w:val="002B2E37"/>
    <w:rsid w:val="002B4E87"/>
    <w:rsid w:val="002B516C"/>
    <w:rsid w:val="002B5E1D"/>
    <w:rsid w:val="002B60C1"/>
    <w:rsid w:val="002B628A"/>
    <w:rsid w:val="002B747C"/>
    <w:rsid w:val="002C02C3"/>
    <w:rsid w:val="002C09FE"/>
    <w:rsid w:val="002C1290"/>
    <w:rsid w:val="002C4B52"/>
    <w:rsid w:val="002C5A1F"/>
    <w:rsid w:val="002C5EBD"/>
    <w:rsid w:val="002D03E5"/>
    <w:rsid w:val="002D1638"/>
    <w:rsid w:val="002D1BCA"/>
    <w:rsid w:val="002D21E4"/>
    <w:rsid w:val="002D36EB"/>
    <w:rsid w:val="002D3AF6"/>
    <w:rsid w:val="002D5340"/>
    <w:rsid w:val="002D6483"/>
    <w:rsid w:val="002D6716"/>
    <w:rsid w:val="002D6BDF"/>
    <w:rsid w:val="002E0BD8"/>
    <w:rsid w:val="002E1042"/>
    <w:rsid w:val="002E1770"/>
    <w:rsid w:val="002E2CE9"/>
    <w:rsid w:val="002E3BF7"/>
    <w:rsid w:val="002E403E"/>
    <w:rsid w:val="002E4C74"/>
    <w:rsid w:val="002E567E"/>
    <w:rsid w:val="002E6219"/>
    <w:rsid w:val="002E6E6E"/>
    <w:rsid w:val="002E770A"/>
    <w:rsid w:val="002F151C"/>
    <w:rsid w:val="002F158C"/>
    <w:rsid w:val="002F1FD4"/>
    <w:rsid w:val="002F3788"/>
    <w:rsid w:val="002F4093"/>
    <w:rsid w:val="002F5636"/>
    <w:rsid w:val="003022A5"/>
    <w:rsid w:val="00302B12"/>
    <w:rsid w:val="0030349C"/>
    <w:rsid w:val="0030405E"/>
    <w:rsid w:val="00305A43"/>
    <w:rsid w:val="00305E41"/>
    <w:rsid w:val="00307E51"/>
    <w:rsid w:val="00311363"/>
    <w:rsid w:val="0031338D"/>
    <w:rsid w:val="003137F4"/>
    <w:rsid w:val="00314067"/>
    <w:rsid w:val="003143D7"/>
    <w:rsid w:val="00315771"/>
    <w:rsid w:val="00315867"/>
    <w:rsid w:val="00316F6E"/>
    <w:rsid w:val="00320641"/>
    <w:rsid w:val="003208AA"/>
    <w:rsid w:val="00321150"/>
    <w:rsid w:val="00322D63"/>
    <w:rsid w:val="003234A6"/>
    <w:rsid w:val="0032448A"/>
    <w:rsid w:val="00324ADA"/>
    <w:rsid w:val="00325576"/>
    <w:rsid w:val="003260D7"/>
    <w:rsid w:val="00326D25"/>
    <w:rsid w:val="0033052D"/>
    <w:rsid w:val="00334107"/>
    <w:rsid w:val="00335B96"/>
    <w:rsid w:val="0033610C"/>
    <w:rsid w:val="00336697"/>
    <w:rsid w:val="00340884"/>
    <w:rsid w:val="00341455"/>
    <w:rsid w:val="003418CB"/>
    <w:rsid w:val="003421C2"/>
    <w:rsid w:val="003428A5"/>
    <w:rsid w:val="00344544"/>
    <w:rsid w:val="00345649"/>
    <w:rsid w:val="00350647"/>
    <w:rsid w:val="00350E72"/>
    <w:rsid w:val="00354771"/>
    <w:rsid w:val="00355873"/>
    <w:rsid w:val="00355D25"/>
    <w:rsid w:val="00355E67"/>
    <w:rsid w:val="0035631D"/>
    <w:rsid w:val="0035660F"/>
    <w:rsid w:val="003572C4"/>
    <w:rsid w:val="0035787B"/>
    <w:rsid w:val="00357C15"/>
    <w:rsid w:val="00360A7C"/>
    <w:rsid w:val="003628B9"/>
    <w:rsid w:val="00362D8F"/>
    <w:rsid w:val="0036302C"/>
    <w:rsid w:val="00363838"/>
    <w:rsid w:val="003658D9"/>
    <w:rsid w:val="00365E73"/>
    <w:rsid w:val="003664DA"/>
    <w:rsid w:val="00367724"/>
    <w:rsid w:val="003679F3"/>
    <w:rsid w:val="00370127"/>
    <w:rsid w:val="00370C4C"/>
    <w:rsid w:val="003710BA"/>
    <w:rsid w:val="00372D20"/>
    <w:rsid w:val="003738CE"/>
    <w:rsid w:val="003747CA"/>
    <w:rsid w:val="00374AD6"/>
    <w:rsid w:val="00375A37"/>
    <w:rsid w:val="003765C6"/>
    <w:rsid w:val="003770F6"/>
    <w:rsid w:val="003776F5"/>
    <w:rsid w:val="00377D0E"/>
    <w:rsid w:val="00382372"/>
    <w:rsid w:val="00382A10"/>
    <w:rsid w:val="003832C0"/>
    <w:rsid w:val="00383E37"/>
    <w:rsid w:val="0038484E"/>
    <w:rsid w:val="003849FB"/>
    <w:rsid w:val="00384E7B"/>
    <w:rsid w:val="0038561C"/>
    <w:rsid w:val="00385D14"/>
    <w:rsid w:val="00387BFF"/>
    <w:rsid w:val="003915F6"/>
    <w:rsid w:val="00393042"/>
    <w:rsid w:val="0039323E"/>
    <w:rsid w:val="0039324D"/>
    <w:rsid w:val="00393B5D"/>
    <w:rsid w:val="00393E42"/>
    <w:rsid w:val="0039402F"/>
    <w:rsid w:val="003949EE"/>
    <w:rsid w:val="00394AD5"/>
    <w:rsid w:val="003955C6"/>
    <w:rsid w:val="0039642D"/>
    <w:rsid w:val="00396FCF"/>
    <w:rsid w:val="0039700F"/>
    <w:rsid w:val="00397237"/>
    <w:rsid w:val="003A0F8E"/>
    <w:rsid w:val="003A2E40"/>
    <w:rsid w:val="003A4D9F"/>
    <w:rsid w:val="003A5EBF"/>
    <w:rsid w:val="003A64EA"/>
    <w:rsid w:val="003A6538"/>
    <w:rsid w:val="003A6BCE"/>
    <w:rsid w:val="003A6F84"/>
    <w:rsid w:val="003A75F8"/>
    <w:rsid w:val="003B0158"/>
    <w:rsid w:val="003B245C"/>
    <w:rsid w:val="003B254C"/>
    <w:rsid w:val="003B3091"/>
    <w:rsid w:val="003B37FE"/>
    <w:rsid w:val="003B40B6"/>
    <w:rsid w:val="003B4E74"/>
    <w:rsid w:val="003B56DB"/>
    <w:rsid w:val="003B6095"/>
    <w:rsid w:val="003B755E"/>
    <w:rsid w:val="003B7BCA"/>
    <w:rsid w:val="003B7D4E"/>
    <w:rsid w:val="003C0160"/>
    <w:rsid w:val="003C05F8"/>
    <w:rsid w:val="003C0BA7"/>
    <w:rsid w:val="003C1971"/>
    <w:rsid w:val="003C1F81"/>
    <w:rsid w:val="003C228E"/>
    <w:rsid w:val="003C3982"/>
    <w:rsid w:val="003C401C"/>
    <w:rsid w:val="003C4CFC"/>
    <w:rsid w:val="003C51E7"/>
    <w:rsid w:val="003C6893"/>
    <w:rsid w:val="003C6DE2"/>
    <w:rsid w:val="003C700A"/>
    <w:rsid w:val="003C756F"/>
    <w:rsid w:val="003C7E76"/>
    <w:rsid w:val="003D0355"/>
    <w:rsid w:val="003D08EE"/>
    <w:rsid w:val="003D1D76"/>
    <w:rsid w:val="003D1EFD"/>
    <w:rsid w:val="003D28BF"/>
    <w:rsid w:val="003D36F5"/>
    <w:rsid w:val="003D3B55"/>
    <w:rsid w:val="003D4014"/>
    <w:rsid w:val="003D4215"/>
    <w:rsid w:val="003D4C47"/>
    <w:rsid w:val="003D52ED"/>
    <w:rsid w:val="003D595F"/>
    <w:rsid w:val="003D705C"/>
    <w:rsid w:val="003D7719"/>
    <w:rsid w:val="003E013F"/>
    <w:rsid w:val="003E2071"/>
    <w:rsid w:val="003E2542"/>
    <w:rsid w:val="003E2C1C"/>
    <w:rsid w:val="003E2C1F"/>
    <w:rsid w:val="003E32FF"/>
    <w:rsid w:val="003E38FE"/>
    <w:rsid w:val="003E3E3A"/>
    <w:rsid w:val="003E40EE"/>
    <w:rsid w:val="003E4384"/>
    <w:rsid w:val="003E5BE4"/>
    <w:rsid w:val="003E6AFB"/>
    <w:rsid w:val="003E6C45"/>
    <w:rsid w:val="003F10F2"/>
    <w:rsid w:val="003F1C1B"/>
    <w:rsid w:val="003F3714"/>
    <w:rsid w:val="003F3A2F"/>
    <w:rsid w:val="003F43D0"/>
    <w:rsid w:val="003F6709"/>
    <w:rsid w:val="003F7638"/>
    <w:rsid w:val="003F78E8"/>
    <w:rsid w:val="004003B7"/>
    <w:rsid w:val="00401144"/>
    <w:rsid w:val="00401742"/>
    <w:rsid w:val="004019C8"/>
    <w:rsid w:val="0040337C"/>
    <w:rsid w:val="004035A3"/>
    <w:rsid w:val="00404831"/>
    <w:rsid w:val="00406E56"/>
    <w:rsid w:val="00407047"/>
    <w:rsid w:val="004075D4"/>
    <w:rsid w:val="00407661"/>
    <w:rsid w:val="00410314"/>
    <w:rsid w:val="00411F83"/>
    <w:rsid w:val="00412063"/>
    <w:rsid w:val="00412EB1"/>
    <w:rsid w:val="00413251"/>
    <w:rsid w:val="00413DDE"/>
    <w:rsid w:val="00414118"/>
    <w:rsid w:val="00415438"/>
    <w:rsid w:val="00416084"/>
    <w:rsid w:val="004164AB"/>
    <w:rsid w:val="00416713"/>
    <w:rsid w:val="00417CF0"/>
    <w:rsid w:val="00421153"/>
    <w:rsid w:val="004216FC"/>
    <w:rsid w:val="00421C70"/>
    <w:rsid w:val="00422654"/>
    <w:rsid w:val="00422D63"/>
    <w:rsid w:val="00423314"/>
    <w:rsid w:val="004245B6"/>
    <w:rsid w:val="00424DD8"/>
    <w:rsid w:val="00424F8C"/>
    <w:rsid w:val="00426275"/>
    <w:rsid w:val="004271BA"/>
    <w:rsid w:val="00427697"/>
    <w:rsid w:val="00427A0F"/>
    <w:rsid w:val="00430497"/>
    <w:rsid w:val="00430EA5"/>
    <w:rsid w:val="00432596"/>
    <w:rsid w:val="00432C71"/>
    <w:rsid w:val="0043408C"/>
    <w:rsid w:val="00434DC1"/>
    <w:rsid w:val="004350F4"/>
    <w:rsid w:val="0043667E"/>
    <w:rsid w:val="004372FF"/>
    <w:rsid w:val="00440216"/>
    <w:rsid w:val="004412A0"/>
    <w:rsid w:val="00442337"/>
    <w:rsid w:val="00442D92"/>
    <w:rsid w:val="00442FD6"/>
    <w:rsid w:val="00443D9F"/>
    <w:rsid w:val="00446408"/>
    <w:rsid w:val="00450F27"/>
    <w:rsid w:val="004510E5"/>
    <w:rsid w:val="004512F7"/>
    <w:rsid w:val="004533DA"/>
    <w:rsid w:val="004539D8"/>
    <w:rsid w:val="00454B32"/>
    <w:rsid w:val="00455567"/>
    <w:rsid w:val="00455B83"/>
    <w:rsid w:val="00456A75"/>
    <w:rsid w:val="00456CF0"/>
    <w:rsid w:val="004603BE"/>
    <w:rsid w:val="00461E39"/>
    <w:rsid w:val="00462A28"/>
    <w:rsid w:val="00462D3A"/>
    <w:rsid w:val="00463521"/>
    <w:rsid w:val="0046388C"/>
    <w:rsid w:val="00464A94"/>
    <w:rsid w:val="00467882"/>
    <w:rsid w:val="00467BDA"/>
    <w:rsid w:val="00471125"/>
    <w:rsid w:val="0047155C"/>
    <w:rsid w:val="00471F66"/>
    <w:rsid w:val="004731D6"/>
    <w:rsid w:val="00473968"/>
    <w:rsid w:val="0047437A"/>
    <w:rsid w:val="00476668"/>
    <w:rsid w:val="00477469"/>
    <w:rsid w:val="0047760F"/>
    <w:rsid w:val="00480E42"/>
    <w:rsid w:val="00481A3D"/>
    <w:rsid w:val="00484C5D"/>
    <w:rsid w:val="00484D61"/>
    <w:rsid w:val="00484DAE"/>
    <w:rsid w:val="0048540D"/>
    <w:rsid w:val="0048543E"/>
    <w:rsid w:val="004868C1"/>
    <w:rsid w:val="00486A05"/>
    <w:rsid w:val="0048750F"/>
    <w:rsid w:val="004875EC"/>
    <w:rsid w:val="004879D6"/>
    <w:rsid w:val="004901DA"/>
    <w:rsid w:val="00490FBB"/>
    <w:rsid w:val="00491730"/>
    <w:rsid w:val="0049382C"/>
    <w:rsid w:val="00494061"/>
    <w:rsid w:val="00494FBB"/>
    <w:rsid w:val="004959AA"/>
    <w:rsid w:val="00495A5C"/>
    <w:rsid w:val="00495A9F"/>
    <w:rsid w:val="00495CC9"/>
    <w:rsid w:val="00496080"/>
    <w:rsid w:val="00496F94"/>
    <w:rsid w:val="004977C7"/>
    <w:rsid w:val="004A14E4"/>
    <w:rsid w:val="004A17E9"/>
    <w:rsid w:val="004A1B4F"/>
    <w:rsid w:val="004A21B1"/>
    <w:rsid w:val="004A2697"/>
    <w:rsid w:val="004A3C19"/>
    <w:rsid w:val="004A4793"/>
    <w:rsid w:val="004A495F"/>
    <w:rsid w:val="004A7544"/>
    <w:rsid w:val="004B135E"/>
    <w:rsid w:val="004B33CE"/>
    <w:rsid w:val="004B4C8E"/>
    <w:rsid w:val="004B5AE6"/>
    <w:rsid w:val="004B6B0F"/>
    <w:rsid w:val="004C0085"/>
    <w:rsid w:val="004C12F3"/>
    <w:rsid w:val="004C1B91"/>
    <w:rsid w:val="004C54E5"/>
    <w:rsid w:val="004C6FC2"/>
    <w:rsid w:val="004C774C"/>
    <w:rsid w:val="004C7A29"/>
    <w:rsid w:val="004C7DC8"/>
    <w:rsid w:val="004D07AB"/>
    <w:rsid w:val="004D14CD"/>
    <w:rsid w:val="004D18EC"/>
    <w:rsid w:val="004D1F93"/>
    <w:rsid w:val="004D21B0"/>
    <w:rsid w:val="004D3591"/>
    <w:rsid w:val="004D37DC"/>
    <w:rsid w:val="004D3B0A"/>
    <w:rsid w:val="004D579A"/>
    <w:rsid w:val="004D58C0"/>
    <w:rsid w:val="004D62E8"/>
    <w:rsid w:val="004D6572"/>
    <w:rsid w:val="004D737D"/>
    <w:rsid w:val="004D773D"/>
    <w:rsid w:val="004D7996"/>
    <w:rsid w:val="004E0B73"/>
    <w:rsid w:val="004E2659"/>
    <w:rsid w:val="004E2CAB"/>
    <w:rsid w:val="004E39EE"/>
    <w:rsid w:val="004E475C"/>
    <w:rsid w:val="004E4A9D"/>
    <w:rsid w:val="004E4B0E"/>
    <w:rsid w:val="004E54DD"/>
    <w:rsid w:val="004E56E0"/>
    <w:rsid w:val="004E666D"/>
    <w:rsid w:val="004E7329"/>
    <w:rsid w:val="004F0239"/>
    <w:rsid w:val="004F2CB0"/>
    <w:rsid w:val="004F5380"/>
    <w:rsid w:val="004F5B37"/>
    <w:rsid w:val="004F6874"/>
    <w:rsid w:val="004F73BD"/>
    <w:rsid w:val="004F74EB"/>
    <w:rsid w:val="005002BE"/>
    <w:rsid w:val="00500F26"/>
    <w:rsid w:val="00500F72"/>
    <w:rsid w:val="005017F7"/>
    <w:rsid w:val="00501C8E"/>
    <w:rsid w:val="00501D14"/>
    <w:rsid w:val="00501E79"/>
    <w:rsid w:val="00501F74"/>
    <w:rsid w:val="00501FA7"/>
    <w:rsid w:val="005034DC"/>
    <w:rsid w:val="00504A83"/>
    <w:rsid w:val="00505BFA"/>
    <w:rsid w:val="00506197"/>
    <w:rsid w:val="005069A0"/>
    <w:rsid w:val="005071B4"/>
    <w:rsid w:val="00507687"/>
    <w:rsid w:val="005079B5"/>
    <w:rsid w:val="005107F9"/>
    <w:rsid w:val="00510F05"/>
    <w:rsid w:val="0051128C"/>
    <w:rsid w:val="0051147E"/>
    <w:rsid w:val="005117A9"/>
    <w:rsid w:val="00511F57"/>
    <w:rsid w:val="00513B8B"/>
    <w:rsid w:val="00515CBE"/>
    <w:rsid w:val="00515E2B"/>
    <w:rsid w:val="00516673"/>
    <w:rsid w:val="005174BB"/>
    <w:rsid w:val="00517555"/>
    <w:rsid w:val="00517DC4"/>
    <w:rsid w:val="00520930"/>
    <w:rsid w:val="005226FF"/>
    <w:rsid w:val="00522A7E"/>
    <w:rsid w:val="00522E19"/>
    <w:rsid w:val="00522F20"/>
    <w:rsid w:val="00524584"/>
    <w:rsid w:val="00526116"/>
    <w:rsid w:val="0052657E"/>
    <w:rsid w:val="00527EAD"/>
    <w:rsid w:val="005301C5"/>
    <w:rsid w:val="0053037C"/>
    <w:rsid w:val="005308AE"/>
    <w:rsid w:val="005308DB"/>
    <w:rsid w:val="00530A2E"/>
    <w:rsid w:val="00530CB5"/>
    <w:rsid w:val="00530FBE"/>
    <w:rsid w:val="00531D31"/>
    <w:rsid w:val="00531E4B"/>
    <w:rsid w:val="00532979"/>
    <w:rsid w:val="00533159"/>
    <w:rsid w:val="005339DB"/>
    <w:rsid w:val="00534A71"/>
    <w:rsid w:val="00534C89"/>
    <w:rsid w:val="0053570E"/>
    <w:rsid w:val="00536479"/>
    <w:rsid w:val="00537768"/>
    <w:rsid w:val="00540D9F"/>
    <w:rsid w:val="00541573"/>
    <w:rsid w:val="0054343B"/>
    <w:rsid w:val="0054348A"/>
    <w:rsid w:val="005437F4"/>
    <w:rsid w:val="0054391B"/>
    <w:rsid w:val="0054479D"/>
    <w:rsid w:val="00546ABE"/>
    <w:rsid w:val="00550302"/>
    <w:rsid w:val="00552125"/>
    <w:rsid w:val="0055319C"/>
    <w:rsid w:val="00553B34"/>
    <w:rsid w:val="005540A7"/>
    <w:rsid w:val="0055424E"/>
    <w:rsid w:val="005549D5"/>
    <w:rsid w:val="00554CF9"/>
    <w:rsid w:val="00561F70"/>
    <w:rsid w:val="005625E2"/>
    <w:rsid w:val="00564A9E"/>
    <w:rsid w:val="00565A3D"/>
    <w:rsid w:val="00565AB2"/>
    <w:rsid w:val="005672E9"/>
    <w:rsid w:val="00567CDF"/>
    <w:rsid w:val="00570819"/>
    <w:rsid w:val="00571696"/>
    <w:rsid w:val="00571777"/>
    <w:rsid w:val="005718D5"/>
    <w:rsid w:val="0057342B"/>
    <w:rsid w:val="0057501A"/>
    <w:rsid w:val="00575D54"/>
    <w:rsid w:val="00580064"/>
    <w:rsid w:val="00580A63"/>
    <w:rsid w:val="00580FF5"/>
    <w:rsid w:val="00581E1D"/>
    <w:rsid w:val="0058315C"/>
    <w:rsid w:val="0058380E"/>
    <w:rsid w:val="00584998"/>
    <w:rsid w:val="00584ECB"/>
    <w:rsid w:val="00584F7E"/>
    <w:rsid w:val="00584FFA"/>
    <w:rsid w:val="0058519C"/>
    <w:rsid w:val="00585AD7"/>
    <w:rsid w:val="00585EF8"/>
    <w:rsid w:val="0058739F"/>
    <w:rsid w:val="00587580"/>
    <w:rsid w:val="0059149A"/>
    <w:rsid w:val="00593D29"/>
    <w:rsid w:val="005956EE"/>
    <w:rsid w:val="00595F9A"/>
    <w:rsid w:val="00596297"/>
    <w:rsid w:val="00596EB2"/>
    <w:rsid w:val="005972AD"/>
    <w:rsid w:val="005A0002"/>
    <w:rsid w:val="005A083E"/>
    <w:rsid w:val="005A098C"/>
    <w:rsid w:val="005A2FFB"/>
    <w:rsid w:val="005A306D"/>
    <w:rsid w:val="005A3CC8"/>
    <w:rsid w:val="005A56D2"/>
    <w:rsid w:val="005A6180"/>
    <w:rsid w:val="005A71FD"/>
    <w:rsid w:val="005B05B8"/>
    <w:rsid w:val="005B1644"/>
    <w:rsid w:val="005B4802"/>
    <w:rsid w:val="005B485D"/>
    <w:rsid w:val="005B546F"/>
    <w:rsid w:val="005B5900"/>
    <w:rsid w:val="005B5945"/>
    <w:rsid w:val="005B68CD"/>
    <w:rsid w:val="005B692A"/>
    <w:rsid w:val="005B7636"/>
    <w:rsid w:val="005B7EB5"/>
    <w:rsid w:val="005C17B1"/>
    <w:rsid w:val="005C1EA6"/>
    <w:rsid w:val="005C2DD7"/>
    <w:rsid w:val="005C3500"/>
    <w:rsid w:val="005C3CAB"/>
    <w:rsid w:val="005C3F16"/>
    <w:rsid w:val="005C47EB"/>
    <w:rsid w:val="005C4A51"/>
    <w:rsid w:val="005D0A39"/>
    <w:rsid w:val="005D0B99"/>
    <w:rsid w:val="005D308E"/>
    <w:rsid w:val="005D3A48"/>
    <w:rsid w:val="005D43A0"/>
    <w:rsid w:val="005D506A"/>
    <w:rsid w:val="005D5780"/>
    <w:rsid w:val="005D5EC7"/>
    <w:rsid w:val="005D678A"/>
    <w:rsid w:val="005D6C4E"/>
    <w:rsid w:val="005D72CE"/>
    <w:rsid w:val="005D7AF8"/>
    <w:rsid w:val="005E03E9"/>
    <w:rsid w:val="005E13BB"/>
    <w:rsid w:val="005E17BF"/>
    <w:rsid w:val="005E1F68"/>
    <w:rsid w:val="005E3426"/>
    <w:rsid w:val="005E366A"/>
    <w:rsid w:val="005E3D7E"/>
    <w:rsid w:val="005E458A"/>
    <w:rsid w:val="005E5788"/>
    <w:rsid w:val="005E7769"/>
    <w:rsid w:val="005F04BE"/>
    <w:rsid w:val="005F0E51"/>
    <w:rsid w:val="005F1F04"/>
    <w:rsid w:val="005F2145"/>
    <w:rsid w:val="005F21F8"/>
    <w:rsid w:val="005F2FE4"/>
    <w:rsid w:val="005F379E"/>
    <w:rsid w:val="005F3C33"/>
    <w:rsid w:val="005F4992"/>
    <w:rsid w:val="005F6633"/>
    <w:rsid w:val="006016E1"/>
    <w:rsid w:val="00602D27"/>
    <w:rsid w:val="00603713"/>
    <w:rsid w:val="00603E6D"/>
    <w:rsid w:val="00604814"/>
    <w:rsid w:val="00604967"/>
    <w:rsid w:val="00604BCD"/>
    <w:rsid w:val="00604E9F"/>
    <w:rsid w:val="00604F80"/>
    <w:rsid w:val="0060597B"/>
    <w:rsid w:val="00606608"/>
    <w:rsid w:val="00606BFE"/>
    <w:rsid w:val="0060711D"/>
    <w:rsid w:val="0060756B"/>
    <w:rsid w:val="00611DA4"/>
    <w:rsid w:val="006130EE"/>
    <w:rsid w:val="006138CA"/>
    <w:rsid w:val="006141EC"/>
    <w:rsid w:val="00614294"/>
    <w:rsid w:val="006144A1"/>
    <w:rsid w:val="00615E7B"/>
    <w:rsid w:val="00615EBB"/>
    <w:rsid w:val="00616096"/>
    <w:rsid w:val="006160A2"/>
    <w:rsid w:val="0062151D"/>
    <w:rsid w:val="006221D3"/>
    <w:rsid w:val="006242C2"/>
    <w:rsid w:val="0062517E"/>
    <w:rsid w:val="00625F71"/>
    <w:rsid w:val="00626070"/>
    <w:rsid w:val="0062692C"/>
    <w:rsid w:val="00626B9E"/>
    <w:rsid w:val="00627977"/>
    <w:rsid w:val="006302AA"/>
    <w:rsid w:val="0063183B"/>
    <w:rsid w:val="00631911"/>
    <w:rsid w:val="006322CE"/>
    <w:rsid w:val="0063232A"/>
    <w:rsid w:val="00632A52"/>
    <w:rsid w:val="00635336"/>
    <w:rsid w:val="006363BD"/>
    <w:rsid w:val="00640278"/>
    <w:rsid w:val="00640377"/>
    <w:rsid w:val="0064045C"/>
    <w:rsid w:val="006412DC"/>
    <w:rsid w:val="006418C7"/>
    <w:rsid w:val="00642BC6"/>
    <w:rsid w:val="00644790"/>
    <w:rsid w:val="00644F82"/>
    <w:rsid w:val="00645732"/>
    <w:rsid w:val="00645944"/>
    <w:rsid w:val="00646ED0"/>
    <w:rsid w:val="006501AF"/>
    <w:rsid w:val="00650401"/>
    <w:rsid w:val="00650DDE"/>
    <w:rsid w:val="00650E68"/>
    <w:rsid w:val="0065148C"/>
    <w:rsid w:val="00652949"/>
    <w:rsid w:val="00653704"/>
    <w:rsid w:val="00653BCF"/>
    <w:rsid w:val="00654B9B"/>
    <w:rsid w:val="0065505B"/>
    <w:rsid w:val="00656E54"/>
    <w:rsid w:val="00657FA9"/>
    <w:rsid w:val="006602E3"/>
    <w:rsid w:val="00660D3D"/>
    <w:rsid w:val="006615EC"/>
    <w:rsid w:val="00661DFC"/>
    <w:rsid w:val="00662139"/>
    <w:rsid w:val="0066534C"/>
    <w:rsid w:val="00666B91"/>
    <w:rsid w:val="006670AC"/>
    <w:rsid w:val="00667EC8"/>
    <w:rsid w:val="00670153"/>
    <w:rsid w:val="006712D3"/>
    <w:rsid w:val="00672307"/>
    <w:rsid w:val="00672310"/>
    <w:rsid w:val="0067266A"/>
    <w:rsid w:val="00673740"/>
    <w:rsid w:val="00673B07"/>
    <w:rsid w:val="006745F8"/>
    <w:rsid w:val="006747ED"/>
    <w:rsid w:val="00674EA7"/>
    <w:rsid w:val="00675A6F"/>
    <w:rsid w:val="0067600A"/>
    <w:rsid w:val="0067767D"/>
    <w:rsid w:val="00677D92"/>
    <w:rsid w:val="006808C6"/>
    <w:rsid w:val="00680D3F"/>
    <w:rsid w:val="006823EB"/>
    <w:rsid w:val="00682668"/>
    <w:rsid w:val="00682B66"/>
    <w:rsid w:val="00682C0E"/>
    <w:rsid w:val="00683761"/>
    <w:rsid w:val="006838D8"/>
    <w:rsid w:val="00683DBC"/>
    <w:rsid w:val="0068400D"/>
    <w:rsid w:val="00685561"/>
    <w:rsid w:val="006868C2"/>
    <w:rsid w:val="00686DCF"/>
    <w:rsid w:val="0068765C"/>
    <w:rsid w:val="00691358"/>
    <w:rsid w:val="00692A68"/>
    <w:rsid w:val="006936FD"/>
    <w:rsid w:val="00695179"/>
    <w:rsid w:val="00695D85"/>
    <w:rsid w:val="006A05B6"/>
    <w:rsid w:val="006A0734"/>
    <w:rsid w:val="006A087E"/>
    <w:rsid w:val="006A0916"/>
    <w:rsid w:val="006A1376"/>
    <w:rsid w:val="006A1A1B"/>
    <w:rsid w:val="006A30A2"/>
    <w:rsid w:val="006A3E2C"/>
    <w:rsid w:val="006A4C6F"/>
    <w:rsid w:val="006A53BF"/>
    <w:rsid w:val="006A599B"/>
    <w:rsid w:val="006A621C"/>
    <w:rsid w:val="006A64A5"/>
    <w:rsid w:val="006A6D23"/>
    <w:rsid w:val="006A6F0C"/>
    <w:rsid w:val="006A7A95"/>
    <w:rsid w:val="006A7E7A"/>
    <w:rsid w:val="006B0397"/>
    <w:rsid w:val="006B1A51"/>
    <w:rsid w:val="006B25DE"/>
    <w:rsid w:val="006B30BF"/>
    <w:rsid w:val="006B3B6F"/>
    <w:rsid w:val="006B564C"/>
    <w:rsid w:val="006C1C3B"/>
    <w:rsid w:val="006C1FA5"/>
    <w:rsid w:val="006C4285"/>
    <w:rsid w:val="006C4E43"/>
    <w:rsid w:val="006C5C1F"/>
    <w:rsid w:val="006C643E"/>
    <w:rsid w:val="006D0A12"/>
    <w:rsid w:val="006D0C1C"/>
    <w:rsid w:val="006D236E"/>
    <w:rsid w:val="006D2910"/>
    <w:rsid w:val="006D2932"/>
    <w:rsid w:val="006D2B81"/>
    <w:rsid w:val="006D3671"/>
    <w:rsid w:val="006D4176"/>
    <w:rsid w:val="006D50B2"/>
    <w:rsid w:val="006D5207"/>
    <w:rsid w:val="006E0882"/>
    <w:rsid w:val="006E0A73"/>
    <w:rsid w:val="006E0B1E"/>
    <w:rsid w:val="006E0FEE"/>
    <w:rsid w:val="006E1290"/>
    <w:rsid w:val="006E2A38"/>
    <w:rsid w:val="006E4AAC"/>
    <w:rsid w:val="006E561A"/>
    <w:rsid w:val="006E6C11"/>
    <w:rsid w:val="006F02FE"/>
    <w:rsid w:val="006F07A0"/>
    <w:rsid w:val="006F081F"/>
    <w:rsid w:val="006F1BD2"/>
    <w:rsid w:val="006F2332"/>
    <w:rsid w:val="006F56EE"/>
    <w:rsid w:val="006F5D6A"/>
    <w:rsid w:val="006F69B2"/>
    <w:rsid w:val="006F6EA3"/>
    <w:rsid w:val="006F7848"/>
    <w:rsid w:val="006F7C0C"/>
    <w:rsid w:val="006F7D0B"/>
    <w:rsid w:val="00700755"/>
    <w:rsid w:val="00700A90"/>
    <w:rsid w:val="00701491"/>
    <w:rsid w:val="007027A2"/>
    <w:rsid w:val="00703ED3"/>
    <w:rsid w:val="0070646B"/>
    <w:rsid w:val="00707009"/>
    <w:rsid w:val="00707D3C"/>
    <w:rsid w:val="0071011C"/>
    <w:rsid w:val="00710519"/>
    <w:rsid w:val="00710702"/>
    <w:rsid w:val="007130A2"/>
    <w:rsid w:val="0071359A"/>
    <w:rsid w:val="00715463"/>
    <w:rsid w:val="0071547E"/>
    <w:rsid w:val="00721D64"/>
    <w:rsid w:val="00723192"/>
    <w:rsid w:val="007237DB"/>
    <w:rsid w:val="0072393B"/>
    <w:rsid w:val="007263D6"/>
    <w:rsid w:val="00727A29"/>
    <w:rsid w:val="00727D4B"/>
    <w:rsid w:val="00730610"/>
    <w:rsid w:val="00730655"/>
    <w:rsid w:val="00730AA2"/>
    <w:rsid w:val="00731D77"/>
    <w:rsid w:val="00732360"/>
    <w:rsid w:val="00732F15"/>
    <w:rsid w:val="0073390A"/>
    <w:rsid w:val="00733BCE"/>
    <w:rsid w:val="0073485C"/>
    <w:rsid w:val="00734E64"/>
    <w:rsid w:val="007367B9"/>
    <w:rsid w:val="00736B37"/>
    <w:rsid w:val="00736C95"/>
    <w:rsid w:val="007376A8"/>
    <w:rsid w:val="00740524"/>
    <w:rsid w:val="00740A1F"/>
    <w:rsid w:val="00740A35"/>
    <w:rsid w:val="00741DC0"/>
    <w:rsid w:val="00741EF4"/>
    <w:rsid w:val="00744718"/>
    <w:rsid w:val="007453A3"/>
    <w:rsid w:val="0074622B"/>
    <w:rsid w:val="00747E0D"/>
    <w:rsid w:val="00750303"/>
    <w:rsid w:val="00751724"/>
    <w:rsid w:val="007519DC"/>
    <w:rsid w:val="007520B4"/>
    <w:rsid w:val="00754E25"/>
    <w:rsid w:val="007568F1"/>
    <w:rsid w:val="00760150"/>
    <w:rsid w:val="0076077C"/>
    <w:rsid w:val="00761835"/>
    <w:rsid w:val="00761D4B"/>
    <w:rsid w:val="007634CA"/>
    <w:rsid w:val="00763C2F"/>
    <w:rsid w:val="00764C26"/>
    <w:rsid w:val="007655D5"/>
    <w:rsid w:val="00767570"/>
    <w:rsid w:val="00767E3D"/>
    <w:rsid w:val="00770414"/>
    <w:rsid w:val="0077162E"/>
    <w:rsid w:val="00772166"/>
    <w:rsid w:val="007747DF"/>
    <w:rsid w:val="00774A0B"/>
    <w:rsid w:val="007750B5"/>
    <w:rsid w:val="0077554B"/>
    <w:rsid w:val="007757C5"/>
    <w:rsid w:val="007763C1"/>
    <w:rsid w:val="0077649D"/>
    <w:rsid w:val="00777E82"/>
    <w:rsid w:val="00781359"/>
    <w:rsid w:val="00781CF3"/>
    <w:rsid w:val="0078224A"/>
    <w:rsid w:val="00783A9C"/>
    <w:rsid w:val="00783B87"/>
    <w:rsid w:val="00783FC6"/>
    <w:rsid w:val="00784919"/>
    <w:rsid w:val="00784D20"/>
    <w:rsid w:val="00786921"/>
    <w:rsid w:val="00786943"/>
    <w:rsid w:val="0078698E"/>
    <w:rsid w:val="00790E79"/>
    <w:rsid w:val="00791059"/>
    <w:rsid w:val="00791B6B"/>
    <w:rsid w:val="007927A7"/>
    <w:rsid w:val="00792C98"/>
    <w:rsid w:val="00792DB0"/>
    <w:rsid w:val="00794C83"/>
    <w:rsid w:val="00796804"/>
    <w:rsid w:val="007A1EAA"/>
    <w:rsid w:val="007A37BB"/>
    <w:rsid w:val="007A3FD2"/>
    <w:rsid w:val="007A537E"/>
    <w:rsid w:val="007A5D88"/>
    <w:rsid w:val="007A79FD"/>
    <w:rsid w:val="007B0B9D"/>
    <w:rsid w:val="007B0DE1"/>
    <w:rsid w:val="007B1757"/>
    <w:rsid w:val="007B1A33"/>
    <w:rsid w:val="007B26E3"/>
    <w:rsid w:val="007B2791"/>
    <w:rsid w:val="007B46F8"/>
    <w:rsid w:val="007B4AB3"/>
    <w:rsid w:val="007B5A43"/>
    <w:rsid w:val="007B6615"/>
    <w:rsid w:val="007B709B"/>
    <w:rsid w:val="007B7117"/>
    <w:rsid w:val="007B79F0"/>
    <w:rsid w:val="007C02C0"/>
    <w:rsid w:val="007C0828"/>
    <w:rsid w:val="007C1343"/>
    <w:rsid w:val="007C5EF1"/>
    <w:rsid w:val="007C6D42"/>
    <w:rsid w:val="007C726C"/>
    <w:rsid w:val="007C73F5"/>
    <w:rsid w:val="007C7BF5"/>
    <w:rsid w:val="007D0519"/>
    <w:rsid w:val="007D14CD"/>
    <w:rsid w:val="007D167E"/>
    <w:rsid w:val="007D19B7"/>
    <w:rsid w:val="007D206D"/>
    <w:rsid w:val="007D23C3"/>
    <w:rsid w:val="007D3FF8"/>
    <w:rsid w:val="007D432E"/>
    <w:rsid w:val="007D4E75"/>
    <w:rsid w:val="007D5E38"/>
    <w:rsid w:val="007D75E5"/>
    <w:rsid w:val="007D773E"/>
    <w:rsid w:val="007E0599"/>
    <w:rsid w:val="007E066E"/>
    <w:rsid w:val="007E089E"/>
    <w:rsid w:val="007E10A2"/>
    <w:rsid w:val="007E1356"/>
    <w:rsid w:val="007E20FC"/>
    <w:rsid w:val="007E2E89"/>
    <w:rsid w:val="007E7062"/>
    <w:rsid w:val="007E7470"/>
    <w:rsid w:val="007F0E1E"/>
    <w:rsid w:val="007F29A7"/>
    <w:rsid w:val="007F32F0"/>
    <w:rsid w:val="007F42B2"/>
    <w:rsid w:val="007F435B"/>
    <w:rsid w:val="008004B4"/>
    <w:rsid w:val="0080179D"/>
    <w:rsid w:val="00802A29"/>
    <w:rsid w:val="00802BBC"/>
    <w:rsid w:val="00803411"/>
    <w:rsid w:val="008045CE"/>
    <w:rsid w:val="00805BE8"/>
    <w:rsid w:val="00807593"/>
    <w:rsid w:val="00810A3B"/>
    <w:rsid w:val="00812E92"/>
    <w:rsid w:val="00813CBD"/>
    <w:rsid w:val="00816078"/>
    <w:rsid w:val="00816281"/>
    <w:rsid w:val="008177E3"/>
    <w:rsid w:val="0082004C"/>
    <w:rsid w:val="008204D3"/>
    <w:rsid w:val="00820D36"/>
    <w:rsid w:val="00821233"/>
    <w:rsid w:val="00823601"/>
    <w:rsid w:val="00823AA9"/>
    <w:rsid w:val="0082401E"/>
    <w:rsid w:val="00824F59"/>
    <w:rsid w:val="00825498"/>
    <w:rsid w:val="008254E6"/>
    <w:rsid w:val="008255B9"/>
    <w:rsid w:val="00825CD8"/>
    <w:rsid w:val="00827324"/>
    <w:rsid w:val="008278A3"/>
    <w:rsid w:val="008301BB"/>
    <w:rsid w:val="008307AB"/>
    <w:rsid w:val="00832078"/>
    <w:rsid w:val="008330E3"/>
    <w:rsid w:val="00834927"/>
    <w:rsid w:val="008355EA"/>
    <w:rsid w:val="0083706A"/>
    <w:rsid w:val="00837458"/>
    <w:rsid w:val="00837AAE"/>
    <w:rsid w:val="00842556"/>
    <w:rsid w:val="008425D6"/>
    <w:rsid w:val="008429AD"/>
    <w:rsid w:val="008429DB"/>
    <w:rsid w:val="008472C0"/>
    <w:rsid w:val="008479B9"/>
    <w:rsid w:val="00850C75"/>
    <w:rsid w:val="00850E39"/>
    <w:rsid w:val="00850FD1"/>
    <w:rsid w:val="00852238"/>
    <w:rsid w:val="00852339"/>
    <w:rsid w:val="00852876"/>
    <w:rsid w:val="008529A2"/>
    <w:rsid w:val="008533BE"/>
    <w:rsid w:val="00853E3C"/>
    <w:rsid w:val="0085456E"/>
    <w:rsid w:val="0085477A"/>
    <w:rsid w:val="00855107"/>
    <w:rsid w:val="00855173"/>
    <w:rsid w:val="008557D9"/>
    <w:rsid w:val="00855B75"/>
    <w:rsid w:val="00855BF7"/>
    <w:rsid w:val="00856214"/>
    <w:rsid w:val="008562D8"/>
    <w:rsid w:val="008568CC"/>
    <w:rsid w:val="00857F29"/>
    <w:rsid w:val="00861695"/>
    <w:rsid w:val="00862089"/>
    <w:rsid w:val="008625F9"/>
    <w:rsid w:val="0086382B"/>
    <w:rsid w:val="00864A88"/>
    <w:rsid w:val="00864AE4"/>
    <w:rsid w:val="00865A58"/>
    <w:rsid w:val="00866D5B"/>
    <w:rsid w:val="00866FF5"/>
    <w:rsid w:val="00867BAC"/>
    <w:rsid w:val="0087013E"/>
    <w:rsid w:val="00870B73"/>
    <w:rsid w:val="00870FD2"/>
    <w:rsid w:val="0087162D"/>
    <w:rsid w:val="008717C5"/>
    <w:rsid w:val="00871E05"/>
    <w:rsid w:val="008723C5"/>
    <w:rsid w:val="0087289E"/>
    <w:rsid w:val="0087332D"/>
    <w:rsid w:val="00873E17"/>
    <w:rsid w:val="00873E1F"/>
    <w:rsid w:val="00874083"/>
    <w:rsid w:val="00874C16"/>
    <w:rsid w:val="008761DB"/>
    <w:rsid w:val="00880670"/>
    <w:rsid w:val="00881DFA"/>
    <w:rsid w:val="00882447"/>
    <w:rsid w:val="00882DB1"/>
    <w:rsid w:val="00884C36"/>
    <w:rsid w:val="00885225"/>
    <w:rsid w:val="00886D1F"/>
    <w:rsid w:val="00891080"/>
    <w:rsid w:val="00891EE1"/>
    <w:rsid w:val="00893987"/>
    <w:rsid w:val="008943CB"/>
    <w:rsid w:val="008946BE"/>
    <w:rsid w:val="0089495D"/>
    <w:rsid w:val="0089541B"/>
    <w:rsid w:val="008958BE"/>
    <w:rsid w:val="008963EF"/>
    <w:rsid w:val="0089688E"/>
    <w:rsid w:val="008A0379"/>
    <w:rsid w:val="008A066A"/>
    <w:rsid w:val="008A0C2C"/>
    <w:rsid w:val="008A1FBE"/>
    <w:rsid w:val="008A4A5A"/>
    <w:rsid w:val="008A4DC8"/>
    <w:rsid w:val="008A6F56"/>
    <w:rsid w:val="008A79E3"/>
    <w:rsid w:val="008B1EE2"/>
    <w:rsid w:val="008B2612"/>
    <w:rsid w:val="008B3194"/>
    <w:rsid w:val="008B4AC3"/>
    <w:rsid w:val="008B4C29"/>
    <w:rsid w:val="008B5128"/>
    <w:rsid w:val="008B5AE7"/>
    <w:rsid w:val="008B630E"/>
    <w:rsid w:val="008B68B3"/>
    <w:rsid w:val="008C0A13"/>
    <w:rsid w:val="008C2478"/>
    <w:rsid w:val="008C2D72"/>
    <w:rsid w:val="008C34D1"/>
    <w:rsid w:val="008C443C"/>
    <w:rsid w:val="008C60E9"/>
    <w:rsid w:val="008C64C8"/>
    <w:rsid w:val="008C6B8E"/>
    <w:rsid w:val="008C7DB1"/>
    <w:rsid w:val="008D1B7C"/>
    <w:rsid w:val="008D6657"/>
    <w:rsid w:val="008E1EE5"/>
    <w:rsid w:val="008E1F60"/>
    <w:rsid w:val="008E22A8"/>
    <w:rsid w:val="008E307E"/>
    <w:rsid w:val="008E4321"/>
    <w:rsid w:val="008E472E"/>
    <w:rsid w:val="008E7F57"/>
    <w:rsid w:val="008F00EF"/>
    <w:rsid w:val="008F18E6"/>
    <w:rsid w:val="008F24E4"/>
    <w:rsid w:val="008F2E71"/>
    <w:rsid w:val="008F35E4"/>
    <w:rsid w:val="008F3747"/>
    <w:rsid w:val="008F3898"/>
    <w:rsid w:val="008F39D4"/>
    <w:rsid w:val="008F49D9"/>
    <w:rsid w:val="008F49EC"/>
    <w:rsid w:val="008F4DD1"/>
    <w:rsid w:val="008F52CB"/>
    <w:rsid w:val="008F5D8B"/>
    <w:rsid w:val="008F6056"/>
    <w:rsid w:val="008F6B77"/>
    <w:rsid w:val="008F6DDF"/>
    <w:rsid w:val="008F7746"/>
    <w:rsid w:val="009001CB"/>
    <w:rsid w:val="00901427"/>
    <w:rsid w:val="0090170F"/>
    <w:rsid w:val="00902C07"/>
    <w:rsid w:val="00903EA3"/>
    <w:rsid w:val="009048E0"/>
    <w:rsid w:val="00905804"/>
    <w:rsid w:val="00905AB7"/>
    <w:rsid w:val="00905F12"/>
    <w:rsid w:val="00907E72"/>
    <w:rsid w:val="009101E2"/>
    <w:rsid w:val="00910723"/>
    <w:rsid w:val="00910B35"/>
    <w:rsid w:val="00912266"/>
    <w:rsid w:val="00915D73"/>
    <w:rsid w:val="00916077"/>
    <w:rsid w:val="009170A2"/>
    <w:rsid w:val="00917802"/>
    <w:rsid w:val="009208A6"/>
    <w:rsid w:val="00921A1C"/>
    <w:rsid w:val="00921C10"/>
    <w:rsid w:val="00923549"/>
    <w:rsid w:val="00924514"/>
    <w:rsid w:val="00927316"/>
    <w:rsid w:val="009276AB"/>
    <w:rsid w:val="009277E1"/>
    <w:rsid w:val="00930DDB"/>
    <w:rsid w:val="0093133D"/>
    <w:rsid w:val="00931693"/>
    <w:rsid w:val="00931B04"/>
    <w:rsid w:val="0093276D"/>
    <w:rsid w:val="00933D12"/>
    <w:rsid w:val="009353D4"/>
    <w:rsid w:val="00935AA4"/>
    <w:rsid w:val="00937065"/>
    <w:rsid w:val="009375DF"/>
    <w:rsid w:val="00940285"/>
    <w:rsid w:val="009415B0"/>
    <w:rsid w:val="00941AD1"/>
    <w:rsid w:val="00941AEE"/>
    <w:rsid w:val="00941FB1"/>
    <w:rsid w:val="009438A3"/>
    <w:rsid w:val="00945EED"/>
    <w:rsid w:val="00946862"/>
    <w:rsid w:val="00947135"/>
    <w:rsid w:val="009474D3"/>
    <w:rsid w:val="00947CEA"/>
    <w:rsid w:val="00947E7E"/>
    <w:rsid w:val="0095047A"/>
    <w:rsid w:val="0095139A"/>
    <w:rsid w:val="00951578"/>
    <w:rsid w:val="00951B4D"/>
    <w:rsid w:val="00953202"/>
    <w:rsid w:val="00953E16"/>
    <w:rsid w:val="009542AC"/>
    <w:rsid w:val="0095453E"/>
    <w:rsid w:val="00955A35"/>
    <w:rsid w:val="0095689B"/>
    <w:rsid w:val="00956B8A"/>
    <w:rsid w:val="00956E2B"/>
    <w:rsid w:val="00956EF3"/>
    <w:rsid w:val="00957ACE"/>
    <w:rsid w:val="00957E67"/>
    <w:rsid w:val="00960D80"/>
    <w:rsid w:val="00961BB2"/>
    <w:rsid w:val="00962108"/>
    <w:rsid w:val="00962665"/>
    <w:rsid w:val="009638D6"/>
    <w:rsid w:val="00963A1D"/>
    <w:rsid w:val="009670D5"/>
    <w:rsid w:val="00970C89"/>
    <w:rsid w:val="0097408E"/>
    <w:rsid w:val="009746E5"/>
    <w:rsid w:val="00974BB2"/>
    <w:rsid w:val="00974FA7"/>
    <w:rsid w:val="0097525E"/>
    <w:rsid w:val="009756E5"/>
    <w:rsid w:val="009761BA"/>
    <w:rsid w:val="00977A8C"/>
    <w:rsid w:val="00977BE1"/>
    <w:rsid w:val="0098109A"/>
    <w:rsid w:val="00982D7C"/>
    <w:rsid w:val="009830A6"/>
    <w:rsid w:val="00983121"/>
    <w:rsid w:val="00983910"/>
    <w:rsid w:val="00983E98"/>
    <w:rsid w:val="00986083"/>
    <w:rsid w:val="00987D8E"/>
    <w:rsid w:val="00990963"/>
    <w:rsid w:val="009914D5"/>
    <w:rsid w:val="009929FB"/>
    <w:rsid w:val="00993007"/>
    <w:rsid w:val="009932AC"/>
    <w:rsid w:val="00994351"/>
    <w:rsid w:val="009960FB"/>
    <w:rsid w:val="00996A8F"/>
    <w:rsid w:val="00996BE0"/>
    <w:rsid w:val="009970FD"/>
    <w:rsid w:val="00997A74"/>
    <w:rsid w:val="00997B3F"/>
    <w:rsid w:val="009A1DBF"/>
    <w:rsid w:val="009A355E"/>
    <w:rsid w:val="009A3E3F"/>
    <w:rsid w:val="009A64DC"/>
    <w:rsid w:val="009A68E6"/>
    <w:rsid w:val="009A7598"/>
    <w:rsid w:val="009A7DA1"/>
    <w:rsid w:val="009B09F5"/>
    <w:rsid w:val="009B12AF"/>
    <w:rsid w:val="009B1DF8"/>
    <w:rsid w:val="009B21FC"/>
    <w:rsid w:val="009B2358"/>
    <w:rsid w:val="009B277E"/>
    <w:rsid w:val="009B3D20"/>
    <w:rsid w:val="009B45D3"/>
    <w:rsid w:val="009B5074"/>
    <w:rsid w:val="009B53A4"/>
    <w:rsid w:val="009B5418"/>
    <w:rsid w:val="009B5C77"/>
    <w:rsid w:val="009B5F15"/>
    <w:rsid w:val="009B61B4"/>
    <w:rsid w:val="009B6CB9"/>
    <w:rsid w:val="009B770B"/>
    <w:rsid w:val="009C017A"/>
    <w:rsid w:val="009C01A0"/>
    <w:rsid w:val="009C0727"/>
    <w:rsid w:val="009C21CB"/>
    <w:rsid w:val="009C334E"/>
    <w:rsid w:val="009C3C80"/>
    <w:rsid w:val="009C492F"/>
    <w:rsid w:val="009C49EC"/>
    <w:rsid w:val="009C4D94"/>
    <w:rsid w:val="009D1911"/>
    <w:rsid w:val="009D2668"/>
    <w:rsid w:val="009D2B86"/>
    <w:rsid w:val="009D2FF2"/>
    <w:rsid w:val="009D3226"/>
    <w:rsid w:val="009D3385"/>
    <w:rsid w:val="009D4A15"/>
    <w:rsid w:val="009D78A3"/>
    <w:rsid w:val="009D793C"/>
    <w:rsid w:val="009D7BDD"/>
    <w:rsid w:val="009E16A9"/>
    <w:rsid w:val="009E2F21"/>
    <w:rsid w:val="009E2F8F"/>
    <w:rsid w:val="009E3041"/>
    <w:rsid w:val="009E3450"/>
    <w:rsid w:val="009E375F"/>
    <w:rsid w:val="009E38B5"/>
    <w:rsid w:val="009E39D4"/>
    <w:rsid w:val="009E4320"/>
    <w:rsid w:val="009E433B"/>
    <w:rsid w:val="009E5401"/>
    <w:rsid w:val="009E54F5"/>
    <w:rsid w:val="009E6570"/>
    <w:rsid w:val="009E73A0"/>
    <w:rsid w:val="009E7703"/>
    <w:rsid w:val="009E797E"/>
    <w:rsid w:val="009F14A2"/>
    <w:rsid w:val="009F244E"/>
    <w:rsid w:val="009F3D7C"/>
    <w:rsid w:val="009F3EB9"/>
    <w:rsid w:val="009F43D9"/>
    <w:rsid w:val="009F5129"/>
    <w:rsid w:val="009F584A"/>
    <w:rsid w:val="00A000B4"/>
    <w:rsid w:val="00A017BE"/>
    <w:rsid w:val="00A01837"/>
    <w:rsid w:val="00A02E2A"/>
    <w:rsid w:val="00A0437B"/>
    <w:rsid w:val="00A044A3"/>
    <w:rsid w:val="00A06B57"/>
    <w:rsid w:val="00A06CCE"/>
    <w:rsid w:val="00A0758F"/>
    <w:rsid w:val="00A108B1"/>
    <w:rsid w:val="00A1327A"/>
    <w:rsid w:val="00A149C9"/>
    <w:rsid w:val="00A1570A"/>
    <w:rsid w:val="00A15AEA"/>
    <w:rsid w:val="00A15C50"/>
    <w:rsid w:val="00A15CA7"/>
    <w:rsid w:val="00A16BEB"/>
    <w:rsid w:val="00A16F21"/>
    <w:rsid w:val="00A17866"/>
    <w:rsid w:val="00A206B3"/>
    <w:rsid w:val="00A211B4"/>
    <w:rsid w:val="00A21F22"/>
    <w:rsid w:val="00A223CF"/>
    <w:rsid w:val="00A22DB7"/>
    <w:rsid w:val="00A27344"/>
    <w:rsid w:val="00A27462"/>
    <w:rsid w:val="00A30013"/>
    <w:rsid w:val="00A302C7"/>
    <w:rsid w:val="00A304EF"/>
    <w:rsid w:val="00A3124E"/>
    <w:rsid w:val="00A328B0"/>
    <w:rsid w:val="00A33C7E"/>
    <w:rsid w:val="00A33DDF"/>
    <w:rsid w:val="00A34488"/>
    <w:rsid w:val="00A34547"/>
    <w:rsid w:val="00A34EE5"/>
    <w:rsid w:val="00A376B7"/>
    <w:rsid w:val="00A37FE1"/>
    <w:rsid w:val="00A40764"/>
    <w:rsid w:val="00A40C57"/>
    <w:rsid w:val="00A41BF5"/>
    <w:rsid w:val="00A430F1"/>
    <w:rsid w:val="00A44778"/>
    <w:rsid w:val="00A44D94"/>
    <w:rsid w:val="00A4533D"/>
    <w:rsid w:val="00A45A02"/>
    <w:rsid w:val="00A463E5"/>
    <w:rsid w:val="00A46479"/>
    <w:rsid w:val="00A469E7"/>
    <w:rsid w:val="00A50987"/>
    <w:rsid w:val="00A515C3"/>
    <w:rsid w:val="00A51A59"/>
    <w:rsid w:val="00A51F42"/>
    <w:rsid w:val="00A5306E"/>
    <w:rsid w:val="00A55853"/>
    <w:rsid w:val="00A55AA4"/>
    <w:rsid w:val="00A5724B"/>
    <w:rsid w:val="00A57D88"/>
    <w:rsid w:val="00A601B6"/>
    <w:rsid w:val="00A604A4"/>
    <w:rsid w:val="00A605AC"/>
    <w:rsid w:val="00A60628"/>
    <w:rsid w:val="00A6164B"/>
    <w:rsid w:val="00A61805"/>
    <w:rsid w:val="00A61B7D"/>
    <w:rsid w:val="00A621EC"/>
    <w:rsid w:val="00A6264D"/>
    <w:rsid w:val="00A62693"/>
    <w:rsid w:val="00A62981"/>
    <w:rsid w:val="00A63FBE"/>
    <w:rsid w:val="00A65505"/>
    <w:rsid w:val="00A65AD8"/>
    <w:rsid w:val="00A6605B"/>
    <w:rsid w:val="00A6615E"/>
    <w:rsid w:val="00A66ADC"/>
    <w:rsid w:val="00A66E05"/>
    <w:rsid w:val="00A67D07"/>
    <w:rsid w:val="00A71298"/>
    <w:rsid w:val="00A7147D"/>
    <w:rsid w:val="00A71A58"/>
    <w:rsid w:val="00A72D5A"/>
    <w:rsid w:val="00A74087"/>
    <w:rsid w:val="00A7587A"/>
    <w:rsid w:val="00A76866"/>
    <w:rsid w:val="00A80112"/>
    <w:rsid w:val="00A80D15"/>
    <w:rsid w:val="00A81916"/>
    <w:rsid w:val="00A81A04"/>
    <w:rsid w:val="00A81B15"/>
    <w:rsid w:val="00A827F3"/>
    <w:rsid w:val="00A837FF"/>
    <w:rsid w:val="00A84052"/>
    <w:rsid w:val="00A84DC8"/>
    <w:rsid w:val="00A85DBC"/>
    <w:rsid w:val="00A87FEB"/>
    <w:rsid w:val="00A90016"/>
    <w:rsid w:val="00A9018D"/>
    <w:rsid w:val="00A902E4"/>
    <w:rsid w:val="00A90A34"/>
    <w:rsid w:val="00A90A80"/>
    <w:rsid w:val="00A90FC1"/>
    <w:rsid w:val="00A9136A"/>
    <w:rsid w:val="00A913E0"/>
    <w:rsid w:val="00A916F7"/>
    <w:rsid w:val="00A92967"/>
    <w:rsid w:val="00A93564"/>
    <w:rsid w:val="00A93F9F"/>
    <w:rsid w:val="00A9420E"/>
    <w:rsid w:val="00A95788"/>
    <w:rsid w:val="00A96B7B"/>
    <w:rsid w:val="00A974B0"/>
    <w:rsid w:val="00A97578"/>
    <w:rsid w:val="00A97648"/>
    <w:rsid w:val="00A97E4C"/>
    <w:rsid w:val="00AA0A56"/>
    <w:rsid w:val="00AA1C43"/>
    <w:rsid w:val="00AA1CFD"/>
    <w:rsid w:val="00AA2239"/>
    <w:rsid w:val="00AA2430"/>
    <w:rsid w:val="00AA2872"/>
    <w:rsid w:val="00AA297D"/>
    <w:rsid w:val="00AA2EC2"/>
    <w:rsid w:val="00AA33D2"/>
    <w:rsid w:val="00AA4560"/>
    <w:rsid w:val="00AA5A4B"/>
    <w:rsid w:val="00AA7D91"/>
    <w:rsid w:val="00AB0B66"/>
    <w:rsid w:val="00AB0C57"/>
    <w:rsid w:val="00AB1195"/>
    <w:rsid w:val="00AB167B"/>
    <w:rsid w:val="00AB1DA4"/>
    <w:rsid w:val="00AB23D9"/>
    <w:rsid w:val="00AB3295"/>
    <w:rsid w:val="00AB386E"/>
    <w:rsid w:val="00AB3CC8"/>
    <w:rsid w:val="00AB4182"/>
    <w:rsid w:val="00AB4991"/>
    <w:rsid w:val="00AB5FFB"/>
    <w:rsid w:val="00AB6357"/>
    <w:rsid w:val="00AB705F"/>
    <w:rsid w:val="00AB74B2"/>
    <w:rsid w:val="00AC00E3"/>
    <w:rsid w:val="00AC03B6"/>
    <w:rsid w:val="00AC187F"/>
    <w:rsid w:val="00AC27DB"/>
    <w:rsid w:val="00AC4D97"/>
    <w:rsid w:val="00AC5CD8"/>
    <w:rsid w:val="00AC6D6B"/>
    <w:rsid w:val="00AC7F92"/>
    <w:rsid w:val="00AD0375"/>
    <w:rsid w:val="00AD07C7"/>
    <w:rsid w:val="00AD0E00"/>
    <w:rsid w:val="00AD1274"/>
    <w:rsid w:val="00AD1C2F"/>
    <w:rsid w:val="00AD41D1"/>
    <w:rsid w:val="00AD50A9"/>
    <w:rsid w:val="00AD6D18"/>
    <w:rsid w:val="00AD6F52"/>
    <w:rsid w:val="00AD7736"/>
    <w:rsid w:val="00AD7E17"/>
    <w:rsid w:val="00AE013D"/>
    <w:rsid w:val="00AE016D"/>
    <w:rsid w:val="00AE10CE"/>
    <w:rsid w:val="00AE1F18"/>
    <w:rsid w:val="00AE366F"/>
    <w:rsid w:val="00AE4A62"/>
    <w:rsid w:val="00AE70D4"/>
    <w:rsid w:val="00AE7868"/>
    <w:rsid w:val="00AE7FD1"/>
    <w:rsid w:val="00AF0407"/>
    <w:rsid w:val="00AF049B"/>
    <w:rsid w:val="00AF0B41"/>
    <w:rsid w:val="00AF1269"/>
    <w:rsid w:val="00AF32FB"/>
    <w:rsid w:val="00AF4294"/>
    <w:rsid w:val="00AF4D8B"/>
    <w:rsid w:val="00AF5156"/>
    <w:rsid w:val="00AF5649"/>
    <w:rsid w:val="00AF62FD"/>
    <w:rsid w:val="00AF72A2"/>
    <w:rsid w:val="00AF7A7D"/>
    <w:rsid w:val="00B001C4"/>
    <w:rsid w:val="00B0180D"/>
    <w:rsid w:val="00B02809"/>
    <w:rsid w:val="00B04AB4"/>
    <w:rsid w:val="00B04E35"/>
    <w:rsid w:val="00B05355"/>
    <w:rsid w:val="00B067CA"/>
    <w:rsid w:val="00B06DAD"/>
    <w:rsid w:val="00B071FA"/>
    <w:rsid w:val="00B07901"/>
    <w:rsid w:val="00B10844"/>
    <w:rsid w:val="00B12B26"/>
    <w:rsid w:val="00B1367C"/>
    <w:rsid w:val="00B13B4F"/>
    <w:rsid w:val="00B13E75"/>
    <w:rsid w:val="00B163F8"/>
    <w:rsid w:val="00B171C9"/>
    <w:rsid w:val="00B2472D"/>
    <w:rsid w:val="00B24AE3"/>
    <w:rsid w:val="00B24CA0"/>
    <w:rsid w:val="00B2510A"/>
    <w:rsid w:val="00B2549F"/>
    <w:rsid w:val="00B255AB"/>
    <w:rsid w:val="00B25B90"/>
    <w:rsid w:val="00B27033"/>
    <w:rsid w:val="00B30EF5"/>
    <w:rsid w:val="00B34774"/>
    <w:rsid w:val="00B3531F"/>
    <w:rsid w:val="00B35969"/>
    <w:rsid w:val="00B35D48"/>
    <w:rsid w:val="00B3623F"/>
    <w:rsid w:val="00B3713D"/>
    <w:rsid w:val="00B37A10"/>
    <w:rsid w:val="00B37BF4"/>
    <w:rsid w:val="00B4009C"/>
    <w:rsid w:val="00B4071A"/>
    <w:rsid w:val="00B40D98"/>
    <w:rsid w:val="00B4108D"/>
    <w:rsid w:val="00B41273"/>
    <w:rsid w:val="00B41CDE"/>
    <w:rsid w:val="00B42F84"/>
    <w:rsid w:val="00B4476D"/>
    <w:rsid w:val="00B461E4"/>
    <w:rsid w:val="00B46C2C"/>
    <w:rsid w:val="00B46D98"/>
    <w:rsid w:val="00B46F01"/>
    <w:rsid w:val="00B51894"/>
    <w:rsid w:val="00B51953"/>
    <w:rsid w:val="00B52651"/>
    <w:rsid w:val="00B53D1E"/>
    <w:rsid w:val="00B57265"/>
    <w:rsid w:val="00B578A6"/>
    <w:rsid w:val="00B61F0A"/>
    <w:rsid w:val="00B633AE"/>
    <w:rsid w:val="00B6471D"/>
    <w:rsid w:val="00B665D2"/>
    <w:rsid w:val="00B67003"/>
    <w:rsid w:val="00B67204"/>
    <w:rsid w:val="00B6737C"/>
    <w:rsid w:val="00B6777D"/>
    <w:rsid w:val="00B70481"/>
    <w:rsid w:val="00B7214D"/>
    <w:rsid w:val="00B724F8"/>
    <w:rsid w:val="00B73081"/>
    <w:rsid w:val="00B74372"/>
    <w:rsid w:val="00B748AA"/>
    <w:rsid w:val="00B75112"/>
    <w:rsid w:val="00B75525"/>
    <w:rsid w:val="00B76E34"/>
    <w:rsid w:val="00B801F9"/>
    <w:rsid w:val="00B80283"/>
    <w:rsid w:val="00B8095F"/>
    <w:rsid w:val="00B80B0C"/>
    <w:rsid w:val="00B80B11"/>
    <w:rsid w:val="00B82781"/>
    <w:rsid w:val="00B82ECC"/>
    <w:rsid w:val="00B831AE"/>
    <w:rsid w:val="00B8432D"/>
    <w:rsid w:val="00B8446C"/>
    <w:rsid w:val="00B85123"/>
    <w:rsid w:val="00B851D1"/>
    <w:rsid w:val="00B86A15"/>
    <w:rsid w:val="00B873E2"/>
    <w:rsid w:val="00B87725"/>
    <w:rsid w:val="00B9115E"/>
    <w:rsid w:val="00B91DF3"/>
    <w:rsid w:val="00B921E0"/>
    <w:rsid w:val="00B93087"/>
    <w:rsid w:val="00B9335E"/>
    <w:rsid w:val="00B9336C"/>
    <w:rsid w:val="00B948AC"/>
    <w:rsid w:val="00B95DBC"/>
    <w:rsid w:val="00B968AA"/>
    <w:rsid w:val="00B973AE"/>
    <w:rsid w:val="00B97F12"/>
    <w:rsid w:val="00BA259A"/>
    <w:rsid w:val="00BA259C"/>
    <w:rsid w:val="00BA29D3"/>
    <w:rsid w:val="00BA2DDF"/>
    <w:rsid w:val="00BA2E9C"/>
    <w:rsid w:val="00BA307F"/>
    <w:rsid w:val="00BA382D"/>
    <w:rsid w:val="00BA5280"/>
    <w:rsid w:val="00BA75ED"/>
    <w:rsid w:val="00BA7D0D"/>
    <w:rsid w:val="00BA7F3B"/>
    <w:rsid w:val="00BB0F6F"/>
    <w:rsid w:val="00BB14F1"/>
    <w:rsid w:val="00BB51A3"/>
    <w:rsid w:val="00BB572E"/>
    <w:rsid w:val="00BB74FD"/>
    <w:rsid w:val="00BB7878"/>
    <w:rsid w:val="00BC1C8F"/>
    <w:rsid w:val="00BC5982"/>
    <w:rsid w:val="00BC60BF"/>
    <w:rsid w:val="00BC640A"/>
    <w:rsid w:val="00BC6521"/>
    <w:rsid w:val="00BC67AD"/>
    <w:rsid w:val="00BD0E36"/>
    <w:rsid w:val="00BD134A"/>
    <w:rsid w:val="00BD28BF"/>
    <w:rsid w:val="00BD2D12"/>
    <w:rsid w:val="00BD3276"/>
    <w:rsid w:val="00BD339F"/>
    <w:rsid w:val="00BD41BA"/>
    <w:rsid w:val="00BD45C8"/>
    <w:rsid w:val="00BD46BB"/>
    <w:rsid w:val="00BD5E68"/>
    <w:rsid w:val="00BD6088"/>
    <w:rsid w:val="00BD6404"/>
    <w:rsid w:val="00BD64F2"/>
    <w:rsid w:val="00BD6F67"/>
    <w:rsid w:val="00BD7EE1"/>
    <w:rsid w:val="00BE04AF"/>
    <w:rsid w:val="00BE20B9"/>
    <w:rsid w:val="00BE33AE"/>
    <w:rsid w:val="00BE49FC"/>
    <w:rsid w:val="00BE557A"/>
    <w:rsid w:val="00BE6974"/>
    <w:rsid w:val="00BE7E7C"/>
    <w:rsid w:val="00BF046F"/>
    <w:rsid w:val="00BF127F"/>
    <w:rsid w:val="00BF3619"/>
    <w:rsid w:val="00BF363B"/>
    <w:rsid w:val="00BF3854"/>
    <w:rsid w:val="00BF3E9D"/>
    <w:rsid w:val="00BF5162"/>
    <w:rsid w:val="00BF6CF3"/>
    <w:rsid w:val="00C000FE"/>
    <w:rsid w:val="00C01D50"/>
    <w:rsid w:val="00C029FC"/>
    <w:rsid w:val="00C035AD"/>
    <w:rsid w:val="00C03742"/>
    <w:rsid w:val="00C03FF0"/>
    <w:rsid w:val="00C056DC"/>
    <w:rsid w:val="00C05D66"/>
    <w:rsid w:val="00C109DB"/>
    <w:rsid w:val="00C11688"/>
    <w:rsid w:val="00C1219B"/>
    <w:rsid w:val="00C12CD3"/>
    <w:rsid w:val="00C1329B"/>
    <w:rsid w:val="00C1423F"/>
    <w:rsid w:val="00C1473B"/>
    <w:rsid w:val="00C14BFE"/>
    <w:rsid w:val="00C1572F"/>
    <w:rsid w:val="00C17B27"/>
    <w:rsid w:val="00C20750"/>
    <w:rsid w:val="00C222DA"/>
    <w:rsid w:val="00C22397"/>
    <w:rsid w:val="00C2372A"/>
    <w:rsid w:val="00C23C8C"/>
    <w:rsid w:val="00C24C05"/>
    <w:rsid w:val="00C24D2F"/>
    <w:rsid w:val="00C24EAE"/>
    <w:rsid w:val="00C2575E"/>
    <w:rsid w:val="00C26222"/>
    <w:rsid w:val="00C27FED"/>
    <w:rsid w:val="00C31283"/>
    <w:rsid w:val="00C33C48"/>
    <w:rsid w:val="00C340E5"/>
    <w:rsid w:val="00C34211"/>
    <w:rsid w:val="00C34545"/>
    <w:rsid w:val="00C34EA4"/>
    <w:rsid w:val="00C350A7"/>
    <w:rsid w:val="00C352F0"/>
    <w:rsid w:val="00C35624"/>
    <w:rsid w:val="00C35AA7"/>
    <w:rsid w:val="00C371FF"/>
    <w:rsid w:val="00C3723C"/>
    <w:rsid w:val="00C3747B"/>
    <w:rsid w:val="00C377FD"/>
    <w:rsid w:val="00C40263"/>
    <w:rsid w:val="00C404C3"/>
    <w:rsid w:val="00C41650"/>
    <w:rsid w:val="00C434B2"/>
    <w:rsid w:val="00C43BA1"/>
    <w:rsid w:val="00C43DAB"/>
    <w:rsid w:val="00C443FD"/>
    <w:rsid w:val="00C45578"/>
    <w:rsid w:val="00C462A9"/>
    <w:rsid w:val="00C46FDC"/>
    <w:rsid w:val="00C47196"/>
    <w:rsid w:val="00C47ABB"/>
    <w:rsid w:val="00C47F08"/>
    <w:rsid w:val="00C50A4E"/>
    <w:rsid w:val="00C50BCE"/>
    <w:rsid w:val="00C50F3D"/>
    <w:rsid w:val="00C514A6"/>
    <w:rsid w:val="00C515EB"/>
    <w:rsid w:val="00C5251E"/>
    <w:rsid w:val="00C535B4"/>
    <w:rsid w:val="00C5599F"/>
    <w:rsid w:val="00C5739F"/>
    <w:rsid w:val="00C576DB"/>
    <w:rsid w:val="00C57CF0"/>
    <w:rsid w:val="00C61AE3"/>
    <w:rsid w:val="00C62394"/>
    <w:rsid w:val="00C62562"/>
    <w:rsid w:val="00C62591"/>
    <w:rsid w:val="00C63557"/>
    <w:rsid w:val="00C63CB2"/>
    <w:rsid w:val="00C64083"/>
    <w:rsid w:val="00C649BD"/>
    <w:rsid w:val="00C64FD6"/>
    <w:rsid w:val="00C65891"/>
    <w:rsid w:val="00C6617F"/>
    <w:rsid w:val="00C66AC9"/>
    <w:rsid w:val="00C70F1A"/>
    <w:rsid w:val="00C70F5F"/>
    <w:rsid w:val="00C72300"/>
    <w:rsid w:val="00C724D3"/>
    <w:rsid w:val="00C72951"/>
    <w:rsid w:val="00C735F4"/>
    <w:rsid w:val="00C73B1B"/>
    <w:rsid w:val="00C74519"/>
    <w:rsid w:val="00C77DD9"/>
    <w:rsid w:val="00C80F70"/>
    <w:rsid w:val="00C82632"/>
    <w:rsid w:val="00C828D9"/>
    <w:rsid w:val="00C830EB"/>
    <w:rsid w:val="00C83480"/>
    <w:rsid w:val="00C83BE6"/>
    <w:rsid w:val="00C85354"/>
    <w:rsid w:val="00C860F9"/>
    <w:rsid w:val="00C862F6"/>
    <w:rsid w:val="00C86ABA"/>
    <w:rsid w:val="00C901BD"/>
    <w:rsid w:val="00C90838"/>
    <w:rsid w:val="00C910FE"/>
    <w:rsid w:val="00C9137C"/>
    <w:rsid w:val="00C9238D"/>
    <w:rsid w:val="00C92DC9"/>
    <w:rsid w:val="00C932C5"/>
    <w:rsid w:val="00C94180"/>
    <w:rsid w:val="00C943F3"/>
    <w:rsid w:val="00C94BDD"/>
    <w:rsid w:val="00CA08C6"/>
    <w:rsid w:val="00CA0A77"/>
    <w:rsid w:val="00CA12DA"/>
    <w:rsid w:val="00CA146C"/>
    <w:rsid w:val="00CA2729"/>
    <w:rsid w:val="00CA3057"/>
    <w:rsid w:val="00CA45F8"/>
    <w:rsid w:val="00CA6733"/>
    <w:rsid w:val="00CA758F"/>
    <w:rsid w:val="00CA7C90"/>
    <w:rsid w:val="00CB0305"/>
    <w:rsid w:val="00CB0942"/>
    <w:rsid w:val="00CB234B"/>
    <w:rsid w:val="00CB2381"/>
    <w:rsid w:val="00CB33C7"/>
    <w:rsid w:val="00CB39DA"/>
    <w:rsid w:val="00CB45D3"/>
    <w:rsid w:val="00CB4ECF"/>
    <w:rsid w:val="00CB6DA7"/>
    <w:rsid w:val="00CB7E4C"/>
    <w:rsid w:val="00CC15C3"/>
    <w:rsid w:val="00CC1CB2"/>
    <w:rsid w:val="00CC25B4"/>
    <w:rsid w:val="00CC275A"/>
    <w:rsid w:val="00CC3AEF"/>
    <w:rsid w:val="00CC4AC2"/>
    <w:rsid w:val="00CC526F"/>
    <w:rsid w:val="00CC5F88"/>
    <w:rsid w:val="00CC655B"/>
    <w:rsid w:val="00CC69C8"/>
    <w:rsid w:val="00CC77A2"/>
    <w:rsid w:val="00CD09FC"/>
    <w:rsid w:val="00CD0A6D"/>
    <w:rsid w:val="00CD0D44"/>
    <w:rsid w:val="00CD238C"/>
    <w:rsid w:val="00CD307E"/>
    <w:rsid w:val="00CD32CD"/>
    <w:rsid w:val="00CD48DE"/>
    <w:rsid w:val="00CD4A42"/>
    <w:rsid w:val="00CD58DF"/>
    <w:rsid w:val="00CD629F"/>
    <w:rsid w:val="00CD64BE"/>
    <w:rsid w:val="00CD6A1B"/>
    <w:rsid w:val="00CE0A7F"/>
    <w:rsid w:val="00CE1718"/>
    <w:rsid w:val="00CE2098"/>
    <w:rsid w:val="00CE29DC"/>
    <w:rsid w:val="00CE2B4F"/>
    <w:rsid w:val="00CE342E"/>
    <w:rsid w:val="00CE4D90"/>
    <w:rsid w:val="00CE4F7A"/>
    <w:rsid w:val="00CE5024"/>
    <w:rsid w:val="00CE5161"/>
    <w:rsid w:val="00CF0140"/>
    <w:rsid w:val="00CF1252"/>
    <w:rsid w:val="00CF161E"/>
    <w:rsid w:val="00CF28CD"/>
    <w:rsid w:val="00CF3E53"/>
    <w:rsid w:val="00CF4156"/>
    <w:rsid w:val="00CF4798"/>
    <w:rsid w:val="00CF5A94"/>
    <w:rsid w:val="00CF6CFE"/>
    <w:rsid w:val="00CF7604"/>
    <w:rsid w:val="00D0036C"/>
    <w:rsid w:val="00D0265E"/>
    <w:rsid w:val="00D02C1A"/>
    <w:rsid w:val="00D0366A"/>
    <w:rsid w:val="00D03825"/>
    <w:rsid w:val="00D03D00"/>
    <w:rsid w:val="00D05BCF"/>
    <w:rsid w:val="00D05C30"/>
    <w:rsid w:val="00D06127"/>
    <w:rsid w:val="00D068FE"/>
    <w:rsid w:val="00D07BD7"/>
    <w:rsid w:val="00D10052"/>
    <w:rsid w:val="00D10103"/>
    <w:rsid w:val="00D11359"/>
    <w:rsid w:val="00D11A5C"/>
    <w:rsid w:val="00D14D8D"/>
    <w:rsid w:val="00D1507E"/>
    <w:rsid w:val="00D155A0"/>
    <w:rsid w:val="00D16DAA"/>
    <w:rsid w:val="00D1710C"/>
    <w:rsid w:val="00D17F85"/>
    <w:rsid w:val="00D21BD0"/>
    <w:rsid w:val="00D231B8"/>
    <w:rsid w:val="00D23399"/>
    <w:rsid w:val="00D2358F"/>
    <w:rsid w:val="00D24603"/>
    <w:rsid w:val="00D24E8E"/>
    <w:rsid w:val="00D24FAB"/>
    <w:rsid w:val="00D26FC2"/>
    <w:rsid w:val="00D27103"/>
    <w:rsid w:val="00D273FE"/>
    <w:rsid w:val="00D27B7C"/>
    <w:rsid w:val="00D27E40"/>
    <w:rsid w:val="00D3188C"/>
    <w:rsid w:val="00D31E38"/>
    <w:rsid w:val="00D31EC7"/>
    <w:rsid w:val="00D34023"/>
    <w:rsid w:val="00D34678"/>
    <w:rsid w:val="00D34884"/>
    <w:rsid w:val="00D35EFD"/>
    <w:rsid w:val="00D35F9B"/>
    <w:rsid w:val="00D36739"/>
    <w:rsid w:val="00D36B69"/>
    <w:rsid w:val="00D37854"/>
    <w:rsid w:val="00D37F05"/>
    <w:rsid w:val="00D37FB3"/>
    <w:rsid w:val="00D408DD"/>
    <w:rsid w:val="00D41270"/>
    <w:rsid w:val="00D42AE9"/>
    <w:rsid w:val="00D4342A"/>
    <w:rsid w:val="00D4574E"/>
    <w:rsid w:val="00D45D72"/>
    <w:rsid w:val="00D468B7"/>
    <w:rsid w:val="00D50322"/>
    <w:rsid w:val="00D50C93"/>
    <w:rsid w:val="00D51935"/>
    <w:rsid w:val="00D52026"/>
    <w:rsid w:val="00D520E4"/>
    <w:rsid w:val="00D53A38"/>
    <w:rsid w:val="00D55152"/>
    <w:rsid w:val="00D563ED"/>
    <w:rsid w:val="00D57074"/>
    <w:rsid w:val="00D575DD"/>
    <w:rsid w:val="00D57DFA"/>
    <w:rsid w:val="00D60279"/>
    <w:rsid w:val="00D628D3"/>
    <w:rsid w:val="00D653EB"/>
    <w:rsid w:val="00D65A23"/>
    <w:rsid w:val="00D670B1"/>
    <w:rsid w:val="00D67FCF"/>
    <w:rsid w:val="00D709CE"/>
    <w:rsid w:val="00D71F73"/>
    <w:rsid w:val="00D7215A"/>
    <w:rsid w:val="00D727AB"/>
    <w:rsid w:val="00D757EC"/>
    <w:rsid w:val="00D76771"/>
    <w:rsid w:val="00D76D68"/>
    <w:rsid w:val="00D80786"/>
    <w:rsid w:val="00D80D79"/>
    <w:rsid w:val="00D81518"/>
    <w:rsid w:val="00D81CAB"/>
    <w:rsid w:val="00D8576F"/>
    <w:rsid w:val="00D85B97"/>
    <w:rsid w:val="00D8677F"/>
    <w:rsid w:val="00D86F0C"/>
    <w:rsid w:val="00D871E6"/>
    <w:rsid w:val="00D917CD"/>
    <w:rsid w:val="00D933E5"/>
    <w:rsid w:val="00D94837"/>
    <w:rsid w:val="00D94AE3"/>
    <w:rsid w:val="00D94D91"/>
    <w:rsid w:val="00D955C6"/>
    <w:rsid w:val="00D97CA1"/>
    <w:rsid w:val="00D97F0C"/>
    <w:rsid w:val="00DA12DD"/>
    <w:rsid w:val="00DA1E3C"/>
    <w:rsid w:val="00DA2F50"/>
    <w:rsid w:val="00DA3A86"/>
    <w:rsid w:val="00DA4DA6"/>
    <w:rsid w:val="00DA5540"/>
    <w:rsid w:val="00DA6603"/>
    <w:rsid w:val="00DA6B44"/>
    <w:rsid w:val="00DB05AD"/>
    <w:rsid w:val="00DB1424"/>
    <w:rsid w:val="00DB2BA6"/>
    <w:rsid w:val="00DB4369"/>
    <w:rsid w:val="00DB4B02"/>
    <w:rsid w:val="00DB624D"/>
    <w:rsid w:val="00DB6AEE"/>
    <w:rsid w:val="00DB6FDC"/>
    <w:rsid w:val="00DB7924"/>
    <w:rsid w:val="00DC0A80"/>
    <w:rsid w:val="00DC12D2"/>
    <w:rsid w:val="00DC2500"/>
    <w:rsid w:val="00DC4722"/>
    <w:rsid w:val="00DC4D80"/>
    <w:rsid w:val="00DC4F72"/>
    <w:rsid w:val="00DC5384"/>
    <w:rsid w:val="00DC61DD"/>
    <w:rsid w:val="00DC77DC"/>
    <w:rsid w:val="00DD0299"/>
    <w:rsid w:val="00DD0453"/>
    <w:rsid w:val="00DD0C2C"/>
    <w:rsid w:val="00DD156D"/>
    <w:rsid w:val="00DD19DE"/>
    <w:rsid w:val="00DD2024"/>
    <w:rsid w:val="00DD28BC"/>
    <w:rsid w:val="00DD3418"/>
    <w:rsid w:val="00DD4C93"/>
    <w:rsid w:val="00DD5617"/>
    <w:rsid w:val="00DD5A49"/>
    <w:rsid w:val="00DD6FC2"/>
    <w:rsid w:val="00DE2079"/>
    <w:rsid w:val="00DE2AAF"/>
    <w:rsid w:val="00DE31F0"/>
    <w:rsid w:val="00DE3C52"/>
    <w:rsid w:val="00DE3D1C"/>
    <w:rsid w:val="00DE54A9"/>
    <w:rsid w:val="00DE572D"/>
    <w:rsid w:val="00DE7859"/>
    <w:rsid w:val="00DF01F1"/>
    <w:rsid w:val="00DF0BEF"/>
    <w:rsid w:val="00DF1691"/>
    <w:rsid w:val="00DF1911"/>
    <w:rsid w:val="00DF1977"/>
    <w:rsid w:val="00DF2124"/>
    <w:rsid w:val="00DF2665"/>
    <w:rsid w:val="00DF2CEC"/>
    <w:rsid w:val="00DF4D2C"/>
    <w:rsid w:val="00DF6ED1"/>
    <w:rsid w:val="00E01B36"/>
    <w:rsid w:val="00E01C41"/>
    <w:rsid w:val="00E0227D"/>
    <w:rsid w:val="00E02443"/>
    <w:rsid w:val="00E030AF"/>
    <w:rsid w:val="00E03868"/>
    <w:rsid w:val="00E04AEC"/>
    <w:rsid w:val="00E04B84"/>
    <w:rsid w:val="00E063BB"/>
    <w:rsid w:val="00E06466"/>
    <w:rsid w:val="00E06835"/>
    <w:rsid w:val="00E06D03"/>
    <w:rsid w:val="00E06FDA"/>
    <w:rsid w:val="00E073C0"/>
    <w:rsid w:val="00E07EAD"/>
    <w:rsid w:val="00E10166"/>
    <w:rsid w:val="00E10E15"/>
    <w:rsid w:val="00E114BD"/>
    <w:rsid w:val="00E12857"/>
    <w:rsid w:val="00E135CC"/>
    <w:rsid w:val="00E136D0"/>
    <w:rsid w:val="00E13830"/>
    <w:rsid w:val="00E13C62"/>
    <w:rsid w:val="00E1438B"/>
    <w:rsid w:val="00E1442C"/>
    <w:rsid w:val="00E160A5"/>
    <w:rsid w:val="00E1713D"/>
    <w:rsid w:val="00E17B57"/>
    <w:rsid w:val="00E2027D"/>
    <w:rsid w:val="00E20A43"/>
    <w:rsid w:val="00E20A66"/>
    <w:rsid w:val="00E2340D"/>
    <w:rsid w:val="00E237D2"/>
    <w:rsid w:val="00E23898"/>
    <w:rsid w:val="00E2442B"/>
    <w:rsid w:val="00E2454D"/>
    <w:rsid w:val="00E248D2"/>
    <w:rsid w:val="00E26C28"/>
    <w:rsid w:val="00E27F2F"/>
    <w:rsid w:val="00E27FF2"/>
    <w:rsid w:val="00E30CC3"/>
    <w:rsid w:val="00E3174C"/>
    <w:rsid w:val="00E319F1"/>
    <w:rsid w:val="00E32295"/>
    <w:rsid w:val="00E338E2"/>
    <w:rsid w:val="00E33CD2"/>
    <w:rsid w:val="00E34363"/>
    <w:rsid w:val="00E3597B"/>
    <w:rsid w:val="00E359E8"/>
    <w:rsid w:val="00E35ACA"/>
    <w:rsid w:val="00E3634E"/>
    <w:rsid w:val="00E37FB0"/>
    <w:rsid w:val="00E406E5"/>
    <w:rsid w:val="00E40AE5"/>
    <w:rsid w:val="00E40E90"/>
    <w:rsid w:val="00E43805"/>
    <w:rsid w:val="00E45C7E"/>
    <w:rsid w:val="00E46471"/>
    <w:rsid w:val="00E46984"/>
    <w:rsid w:val="00E50C88"/>
    <w:rsid w:val="00E53125"/>
    <w:rsid w:val="00E531EB"/>
    <w:rsid w:val="00E53546"/>
    <w:rsid w:val="00E537FC"/>
    <w:rsid w:val="00E54874"/>
    <w:rsid w:val="00E54B6F"/>
    <w:rsid w:val="00E55ACA"/>
    <w:rsid w:val="00E56935"/>
    <w:rsid w:val="00E56A12"/>
    <w:rsid w:val="00E574A7"/>
    <w:rsid w:val="00E57B74"/>
    <w:rsid w:val="00E6017E"/>
    <w:rsid w:val="00E6360A"/>
    <w:rsid w:val="00E63C05"/>
    <w:rsid w:val="00E63CE6"/>
    <w:rsid w:val="00E65718"/>
    <w:rsid w:val="00E65BC6"/>
    <w:rsid w:val="00E661FF"/>
    <w:rsid w:val="00E67018"/>
    <w:rsid w:val="00E679B7"/>
    <w:rsid w:val="00E67A26"/>
    <w:rsid w:val="00E70A8F"/>
    <w:rsid w:val="00E70F3F"/>
    <w:rsid w:val="00E726EB"/>
    <w:rsid w:val="00E72AA9"/>
    <w:rsid w:val="00E72AAE"/>
    <w:rsid w:val="00E72CED"/>
    <w:rsid w:val="00E72CF1"/>
    <w:rsid w:val="00E73DE9"/>
    <w:rsid w:val="00E759BC"/>
    <w:rsid w:val="00E768DD"/>
    <w:rsid w:val="00E76F0A"/>
    <w:rsid w:val="00E80749"/>
    <w:rsid w:val="00E80B52"/>
    <w:rsid w:val="00E80FE9"/>
    <w:rsid w:val="00E820F2"/>
    <w:rsid w:val="00E824C3"/>
    <w:rsid w:val="00E83315"/>
    <w:rsid w:val="00E840B3"/>
    <w:rsid w:val="00E84BBF"/>
    <w:rsid w:val="00E84D10"/>
    <w:rsid w:val="00E84DEA"/>
    <w:rsid w:val="00E85240"/>
    <w:rsid w:val="00E85988"/>
    <w:rsid w:val="00E8629F"/>
    <w:rsid w:val="00E90D6B"/>
    <w:rsid w:val="00E91008"/>
    <w:rsid w:val="00E910D4"/>
    <w:rsid w:val="00E91E78"/>
    <w:rsid w:val="00E92538"/>
    <w:rsid w:val="00E92E9A"/>
    <w:rsid w:val="00E93612"/>
    <w:rsid w:val="00E9374E"/>
    <w:rsid w:val="00E93F7C"/>
    <w:rsid w:val="00E94401"/>
    <w:rsid w:val="00E94F54"/>
    <w:rsid w:val="00E95B4D"/>
    <w:rsid w:val="00E9738E"/>
    <w:rsid w:val="00E978E1"/>
    <w:rsid w:val="00E97AD5"/>
    <w:rsid w:val="00E97B4A"/>
    <w:rsid w:val="00E97D32"/>
    <w:rsid w:val="00EA1111"/>
    <w:rsid w:val="00EA120E"/>
    <w:rsid w:val="00EA3B4F"/>
    <w:rsid w:val="00EA3C24"/>
    <w:rsid w:val="00EA73DF"/>
    <w:rsid w:val="00EB0A67"/>
    <w:rsid w:val="00EB4962"/>
    <w:rsid w:val="00EB5287"/>
    <w:rsid w:val="00EB61AE"/>
    <w:rsid w:val="00EB6C4F"/>
    <w:rsid w:val="00EB78C1"/>
    <w:rsid w:val="00EC25C1"/>
    <w:rsid w:val="00EC322D"/>
    <w:rsid w:val="00EC35BC"/>
    <w:rsid w:val="00EC3F8E"/>
    <w:rsid w:val="00ED1874"/>
    <w:rsid w:val="00ED288D"/>
    <w:rsid w:val="00ED291A"/>
    <w:rsid w:val="00ED2D8E"/>
    <w:rsid w:val="00ED383A"/>
    <w:rsid w:val="00ED4363"/>
    <w:rsid w:val="00ED4545"/>
    <w:rsid w:val="00ED5A1C"/>
    <w:rsid w:val="00ED7567"/>
    <w:rsid w:val="00ED7E4A"/>
    <w:rsid w:val="00EE0DCF"/>
    <w:rsid w:val="00EE1080"/>
    <w:rsid w:val="00EE2457"/>
    <w:rsid w:val="00EE435D"/>
    <w:rsid w:val="00EE4F0D"/>
    <w:rsid w:val="00EE50AF"/>
    <w:rsid w:val="00EE50D3"/>
    <w:rsid w:val="00EE57A2"/>
    <w:rsid w:val="00EE5AA3"/>
    <w:rsid w:val="00EE6A64"/>
    <w:rsid w:val="00EE6A78"/>
    <w:rsid w:val="00EE7A98"/>
    <w:rsid w:val="00EF1477"/>
    <w:rsid w:val="00EF1DCA"/>
    <w:rsid w:val="00EF1EC5"/>
    <w:rsid w:val="00EF401C"/>
    <w:rsid w:val="00EF4C88"/>
    <w:rsid w:val="00EF55EB"/>
    <w:rsid w:val="00EF786A"/>
    <w:rsid w:val="00EF7E2B"/>
    <w:rsid w:val="00F00DCC"/>
    <w:rsid w:val="00F0156F"/>
    <w:rsid w:val="00F0297E"/>
    <w:rsid w:val="00F02A23"/>
    <w:rsid w:val="00F0337F"/>
    <w:rsid w:val="00F037CE"/>
    <w:rsid w:val="00F038AD"/>
    <w:rsid w:val="00F0391C"/>
    <w:rsid w:val="00F043C3"/>
    <w:rsid w:val="00F04555"/>
    <w:rsid w:val="00F05AC8"/>
    <w:rsid w:val="00F07167"/>
    <w:rsid w:val="00F072D8"/>
    <w:rsid w:val="00F07CE0"/>
    <w:rsid w:val="00F1015D"/>
    <w:rsid w:val="00F1020B"/>
    <w:rsid w:val="00F1078F"/>
    <w:rsid w:val="00F10E6E"/>
    <w:rsid w:val="00F115F5"/>
    <w:rsid w:val="00F12872"/>
    <w:rsid w:val="00F12B33"/>
    <w:rsid w:val="00F13D05"/>
    <w:rsid w:val="00F13F59"/>
    <w:rsid w:val="00F14568"/>
    <w:rsid w:val="00F1679D"/>
    <w:rsid w:val="00F1682C"/>
    <w:rsid w:val="00F20B91"/>
    <w:rsid w:val="00F21139"/>
    <w:rsid w:val="00F233E2"/>
    <w:rsid w:val="00F23D62"/>
    <w:rsid w:val="00F24B8B"/>
    <w:rsid w:val="00F276D2"/>
    <w:rsid w:val="00F30223"/>
    <w:rsid w:val="00F30D2E"/>
    <w:rsid w:val="00F31928"/>
    <w:rsid w:val="00F31EC2"/>
    <w:rsid w:val="00F3371F"/>
    <w:rsid w:val="00F34158"/>
    <w:rsid w:val="00F344C4"/>
    <w:rsid w:val="00F35516"/>
    <w:rsid w:val="00F35625"/>
    <w:rsid w:val="00F35790"/>
    <w:rsid w:val="00F35C58"/>
    <w:rsid w:val="00F37479"/>
    <w:rsid w:val="00F37C41"/>
    <w:rsid w:val="00F40163"/>
    <w:rsid w:val="00F40550"/>
    <w:rsid w:val="00F4136D"/>
    <w:rsid w:val="00F4212E"/>
    <w:rsid w:val="00F4257C"/>
    <w:rsid w:val="00F42C20"/>
    <w:rsid w:val="00F42C60"/>
    <w:rsid w:val="00F43356"/>
    <w:rsid w:val="00F43C16"/>
    <w:rsid w:val="00F43E34"/>
    <w:rsid w:val="00F4409F"/>
    <w:rsid w:val="00F457CC"/>
    <w:rsid w:val="00F466CE"/>
    <w:rsid w:val="00F466D4"/>
    <w:rsid w:val="00F47DB4"/>
    <w:rsid w:val="00F50CE4"/>
    <w:rsid w:val="00F52C6F"/>
    <w:rsid w:val="00F53053"/>
    <w:rsid w:val="00F53EA5"/>
    <w:rsid w:val="00F53FE2"/>
    <w:rsid w:val="00F554E8"/>
    <w:rsid w:val="00F55FD8"/>
    <w:rsid w:val="00F56203"/>
    <w:rsid w:val="00F568EF"/>
    <w:rsid w:val="00F575FF"/>
    <w:rsid w:val="00F613A6"/>
    <w:rsid w:val="00F618EF"/>
    <w:rsid w:val="00F623D9"/>
    <w:rsid w:val="00F64301"/>
    <w:rsid w:val="00F65340"/>
    <w:rsid w:val="00F65354"/>
    <w:rsid w:val="00F65582"/>
    <w:rsid w:val="00F66E75"/>
    <w:rsid w:val="00F67115"/>
    <w:rsid w:val="00F67941"/>
    <w:rsid w:val="00F708E4"/>
    <w:rsid w:val="00F70D98"/>
    <w:rsid w:val="00F714B3"/>
    <w:rsid w:val="00F72C1B"/>
    <w:rsid w:val="00F739FA"/>
    <w:rsid w:val="00F75AB4"/>
    <w:rsid w:val="00F77EB0"/>
    <w:rsid w:val="00F80797"/>
    <w:rsid w:val="00F82570"/>
    <w:rsid w:val="00F85E29"/>
    <w:rsid w:val="00F878CE"/>
    <w:rsid w:val="00F87CDD"/>
    <w:rsid w:val="00F87D13"/>
    <w:rsid w:val="00F87E8D"/>
    <w:rsid w:val="00F90D04"/>
    <w:rsid w:val="00F933F0"/>
    <w:rsid w:val="00F937A3"/>
    <w:rsid w:val="00F93E72"/>
    <w:rsid w:val="00F941CB"/>
    <w:rsid w:val="00F942C3"/>
    <w:rsid w:val="00F94715"/>
    <w:rsid w:val="00F96169"/>
    <w:rsid w:val="00F96A3D"/>
    <w:rsid w:val="00F97414"/>
    <w:rsid w:val="00F977D4"/>
    <w:rsid w:val="00F97C36"/>
    <w:rsid w:val="00FA00DC"/>
    <w:rsid w:val="00FA0962"/>
    <w:rsid w:val="00FA20C7"/>
    <w:rsid w:val="00FA260E"/>
    <w:rsid w:val="00FA2679"/>
    <w:rsid w:val="00FA2BB1"/>
    <w:rsid w:val="00FA4660"/>
    <w:rsid w:val="00FA4718"/>
    <w:rsid w:val="00FA50D1"/>
    <w:rsid w:val="00FA5848"/>
    <w:rsid w:val="00FA5EAA"/>
    <w:rsid w:val="00FA625F"/>
    <w:rsid w:val="00FA6899"/>
    <w:rsid w:val="00FA70F3"/>
    <w:rsid w:val="00FA75D3"/>
    <w:rsid w:val="00FA7B42"/>
    <w:rsid w:val="00FA7F3D"/>
    <w:rsid w:val="00FB08DE"/>
    <w:rsid w:val="00FB2673"/>
    <w:rsid w:val="00FB3097"/>
    <w:rsid w:val="00FB38D8"/>
    <w:rsid w:val="00FB5EB0"/>
    <w:rsid w:val="00FB748E"/>
    <w:rsid w:val="00FC051F"/>
    <w:rsid w:val="00FC06FF"/>
    <w:rsid w:val="00FC0761"/>
    <w:rsid w:val="00FC2B5A"/>
    <w:rsid w:val="00FC2D8D"/>
    <w:rsid w:val="00FC45F4"/>
    <w:rsid w:val="00FC5D50"/>
    <w:rsid w:val="00FC6639"/>
    <w:rsid w:val="00FC69B4"/>
    <w:rsid w:val="00FC6D71"/>
    <w:rsid w:val="00FD02A4"/>
    <w:rsid w:val="00FD0694"/>
    <w:rsid w:val="00FD0D13"/>
    <w:rsid w:val="00FD136B"/>
    <w:rsid w:val="00FD1FD6"/>
    <w:rsid w:val="00FD25BE"/>
    <w:rsid w:val="00FD2E70"/>
    <w:rsid w:val="00FD5AA0"/>
    <w:rsid w:val="00FD5E96"/>
    <w:rsid w:val="00FD687A"/>
    <w:rsid w:val="00FD6E6E"/>
    <w:rsid w:val="00FD7AA7"/>
    <w:rsid w:val="00FE1D7C"/>
    <w:rsid w:val="00FE3D3F"/>
    <w:rsid w:val="00FE72ED"/>
    <w:rsid w:val="00FE738F"/>
    <w:rsid w:val="00FE7A24"/>
    <w:rsid w:val="00FF1B56"/>
    <w:rsid w:val="00FF1FCB"/>
    <w:rsid w:val="00FF385E"/>
    <w:rsid w:val="00FF3BF6"/>
    <w:rsid w:val="00FF4254"/>
    <w:rsid w:val="00FF4C61"/>
    <w:rsid w:val="00FF520D"/>
    <w:rsid w:val="00FF52D4"/>
    <w:rsid w:val="00FF5401"/>
    <w:rsid w:val="00FF575E"/>
    <w:rsid w:val="00FF5EC8"/>
    <w:rsid w:val="00FF6AA4"/>
    <w:rsid w:val="00FF6B09"/>
    <w:rsid w:val="00FF717C"/>
    <w:rsid w:val="00FF7F46"/>
    <w:rsid w:val="040A469F"/>
    <w:rsid w:val="083365D4"/>
    <w:rsid w:val="08BE9B18"/>
    <w:rsid w:val="0971EBF8"/>
    <w:rsid w:val="09E2E85D"/>
    <w:rsid w:val="0AB80067"/>
    <w:rsid w:val="0BF4A843"/>
    <w:rsid w:val="0C8ED4D9"/>
    <w:rsid w:val="12201199"/>
    <w:rsid w:val="13031A0A"/>
    <w:rsid w:val="13059F80"/>
    <w:rsid w:val="14535C38"/>
    <w:rsid w:val="1577A3C6"/>
    <w:rsid w:val="15DFEA00"/>
    <w:rsid w:val="15FF9E22"/>
    <w:rsid w:val="1631E0FF"/>
    <w:rsid w:val="16A746E9"/>
    <w:rsid w:val="1B73C7A0"/>
    <w:rsid w:val="252FADFB"/>
    <w:rsid w:val="26493677"/>
    <w:rsid w:val="2806634D"/>
    <w:rsid w:val="2A2FD807"/>
    <w:rsid w:val="2AA00635"/>
    <w:rsid w:val="2EC7C588"/>
    <w:rsid w:val="30FA8818"/>
    <w:rsid w:val="352EA2A1"/>
    <w:rsid w:val="371D0189"/>
    <w:rsid w:val="37C20D5B"/>
    <w:rsid w:val="390D54B2"/>
    <w:rsid w:val="39279D07"/>
    <w:rsid w:val="3AFCC723"/>
    <w:rsid w:val="3B4F9003"/>
    <w:rsid w:val="3B95C4C9"/>
    <w:rsid w:val="3E06D2EB"/>
    <w:rsid w:val="3F7F25C9"/>
    <w:rsid w:val="432746C5"/>
    <w:rsid w:val="44E7C2CE"/>
    <w:rsid w:val="46C9A8DA"/>
    <w:rsid w:val="47E10BA7"/>
    <w:rsid w:val="4BC5B635"/>
    <w:rsid w:val="4CBC04AE"/>
    <w:rsid w:val="4CCC00E6"/>
    <w:rsid w:val="4E504D2B"/>
    <w:rsid w:val="519F4FE2"/>
    <w:rsid w:val="540BB34A"/>
    <w:rsid w:val="562C41D8"/>
    <w:rsid w:val="58B7A4BF"/>
    <w:rsid w:val="5A48C374"/>
    <w:rsid w:val="5B6DDA5C"/>
    <w:rsid w:val="5B8745EB"/>
    <w:rsid w:val="5ED6D1CF"/>
    <w:rsid w:val="63714964"/>
    <w:rsid w:val="67AB10D9"/>
    <w:rsid w:val="693CBED1"/>
    <w:rsid w:val="6D68872D"/>
    <w:rsid w:val="77BECCEF"/>
    <w:rsid w:val="7821B198"/>
    <w:rsid w:val="7D140C94"/>
    <w:rsid w:val="7E69E9E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B6814"/>
  <w15:docId w15:val="{34641DE9-FD1C-854A-B575-504A74C75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8"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semiHidden/>
    <w:unhideWhenUsed/>
    <w:qFormat/>
    <w:pPr>
      <w:spacing w:after="120"/>
      <w:ind w:left="283"/>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odyTextIndentChar">
    <w:name w:val="Body Text Indent Char"/>
    <w:basedOn w:val="DefaultParagraphFont"/>
    <w:link w:val="BodyTextIndent"/>
    <w:semiHidden/>
    <w:qFormat/>
    <w:rPr>
      <w:lang w:val="en-GB" w:eastAsia="en-US"/>
    </w:rPr>
  </w:style>
  <w:style w:type="character" w:customStyle="1" w:styleId="B3Char">
    <w:name w:val="B3 Char"/>
    <w:link w:val="B3"/>
    <w:qFormat/>
    <w:rPr>
      <w:lang w:val="en-GB" w:eastAsia="en-US"/>
    </w:rPr>
  </w:style>
  <w:style w:type="character" w:customStyle="1" w:styleId="eop">
    <w:name w:val="eop"/>
    <w:basedOn w:val="DefaultParagraphFont"/>
    <w:qFormat/>
  </w:style>
  <w:style w:type="paragraph" w:styleId="Revision">
    <w:name w:val="Revision"/>
    <w:hidden/>
    <w:uiPriority w:val="99"/>
    <w:semiHidden/>
    <w:rsid w:val="00D37F05"/>
    <w:rPr>
      <w:lang w:val="en-GB" w:eastAsia="en-US"/>
    </w:rPr>
  </w:style>
  <w:style w:type="character" w:styleId="UnresolvedMention">
    <w:name w:val="Unresolved Mention"/>
    <w:basedOn w:val="DefaultParagraphFont"/>
    <w:uiPriority w:val="99"/>
    <w:unhideWhenUsed/>
    <w:rsid w:val="00377D0E"/>
    <w:rPr>
      <w:color w:val="605E5C"/>
      <w:shd w:val="clear" w:color="auto" w:fill="E1DFDD"/>
    </w:rPr>
  </w:style>
  <w:style w:type="character" w:styleId="Mention">
    <w:name w:val="Mention"/>
    <w:basedOn w:val="DefaultParagraphFont"/>
    <w:uiPriority w:val="99"/>
    <w:unhideWhenUsed/>
    <w:rsid w:val="009353D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412196">
      <w:bodyDiv w:val="1"/>
      <w:marLeft w:val="0"/>
      <w:marRight w:val="0"/>
      <w:marTop w:val="0"/>
      <w:marBottom w:val="0"/>
      <w:divBdr>
        <w:top w:val="none" w:sz="0" w:space="0" w:color="auto"/>
        <w:left w:val="none" w:sz="0" w:space="0" w:color="auto"/>
        <w:bottom w:val="none" w:sz="0" w:space="0" w:color="auto"/>
        <w:right w:val="none" w:sz="0" w:space="0" w:color="auto"/>
      </w:divBdr>
    </w:div>
    <w:div w:id="572936684">
      <w:bodyDiv w:val="1"/>
      <w:marLeft w:val="0"/>
      <w:marRight w:val="0"/>
      <w:marTop w:val="0"/>
      <w:marBottom w:val="0"/>
      <w:divBdr>
        <w:top w:val="none" w:sz="0" w:space="0" w:color="auto"/>
        <w:left w:val="none" w:sz="0" w:space="0" w:color="auto"/>
        <w:bottom w:val="none" w:sz="0" w:space="0" w:color="auto"/>
        <w:right w:val="none" w:sz="0" w:space="0" w:color="auto"/>
      </w:divBdr>
    </w:div>
    <w:div w:id="1888838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4_Radio/TSGR4_106bis-e/Inbox/R4-23061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Iana Siomina</DisplayName>
        <AccountId>611</AccountId>
        <AccountType/>
      </UserInfo>
      <UserInfo>
        <DisplayName>Magnus Larsson K</DisplayName>
        <AccountId>1266</AccountId>
        <AccountType/>
      </UserInfo>
      <UserInfo>
        <DisplayName>Muhammad Kazmi</DisplayName>
        <AccountId>130</AccountId>
        <AccountType/>
      </UserInfo>
    </SharedWithUsers>
    <Information xmlns="3b34c8f0-1ef5-4d1e-bb66-517ce7fe7356" xsi:nil="true"/>
    <HideFromDelve xmlns="71c5aaf6-e6ce-465b-b873-5148d2a4c105">false</HideFromDelve>
    <Associated_x0020_Task xmlns="3b34c8f0-1ef5-4d1e-bb66-517ce7fe7356" xsi:nil="true"/>
    <_dlc_DocId xmlns="71c5aaf6-e6ce-465b-b873-5148d2a4c105">5AIRPNAIUNRU-1328258698-22516</_dlc_DocId>
    <_dlc_DocIdUrl xmlns="71c5aaf6-e6ce-465b-b873-5148d2a4c105">
      <Url>https://nokia.sharepoint.com/sites/c5g/5gradio/_layouts/15/DocIdRedir.aspx?ID=5AIRPNAIUNRU-1328258698-22516</Url>
      <Description>5AIRPNAIUNRU-1328258698-22516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4165F9-EBED-4098-A61D-25028BE7BEC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9DD3D900-70F2-49C1-8C1B-3B1CA5683902}">
  <ds:schemaRefs>
    <ds:schemaRef ds:uri="http://schemas.microsoft.com/sharepoint/events"/>
  </ds:schemaRefs>
</ds:datastoreItem>
</file>

<file path=customXml/itemProps4.xml><?xml version="1.0" encoding="utf-8"?>
<ds:datastoreItem xmlns:ds="http://schemas.openxmlformats.org/officeDocument/2006/customXml" ds:itemID="{03672417-E35D-4693-9204-28E7F630165F}">
  <ds:schemaRefs>
    <ds:schemaRef ds:uri="http://schemas.openxmlformats.org/officeDocument/2006/bibliography"/>
  </ds:schemaRefs>
</ds:datastoreItem>
</file>

<file path=customXml/itemProps5.xml><?xml version="1.0" encoding="utf-8"?>
<ds:datastoreItem xmlns:ds="http://schemas.openxmlformats.org/officeDocument/2006/customXml" ds:itemID="{C38161FE-92C6-4035-8E62-2E9A6E2F1D60}">
  <ds:schemaRefs>
    <ds:schemaRef ds:uri="http://schemas.microsoft.com/sharepoint/v3/contenttype/forms"/>
  </ds:schemaRefs>
</ds:datastoreItem>
</file>

<file path=customXml/itemProps6.xml><?xml version="1.0" encoding="utf-8"?>
<ds:datastoreItem xmlns:ds="http://schemas.openxmlformats.org/officeDocument/2006/customXml" ds:itemID="{A4447B53-7DAD-4951-B12B-3DE01747D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90C83C9-7F90-4571-A671-8C7FB3959AC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5</Pages>
  <Words>1253</Words>
  <Characters>7144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8381</CharactersWithSpaces>
  <SharedDoc>false</SharedDoc>
  <HLinks>
    <vt:vector size="6" baseType="variant">
      <vt:variant>
        <vt:i4>2949143</vt:i4>
      </vt:variant>
      <vt:variant>
        <vt:i4>0</vt:i4>
      </vt:variant>
      <vt:variant>
        <vt:i4>0</vt:i4>
      </vt:variant>
      <vt:variant>
        <vt:i4>5</vt:i4>
      </vt:variant>
      <vt:variant>
        <vt:lpwstr>https://www.3gpp.org/ftp/tsg_ran/WG4_Radio/TSGR4_106bis-e/Inbox/R4-2306151.zip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 Venkat</cp:lastModifiedBy>
  <cp:revision>50</cp:revision>
  <cp:lastPrinted>2019-04-25T10:09:00Z</cp:lastPrinted>
  <dcterms:created xsi:type="dcterms:W3CDTF">2023-04-24T10:35:00Z</dcterms:created>
  <dcterms:modified xsi:type="dcterms:W3CDTF">2023-04-25T18:17:00Z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ediaServiceImageTags">
    <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2023-04-18T08:48:17Z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349771ff-3eca-4f0e-ac57-7091e3cfa9c7</vt:lpwstr>
  </property>
  <property fmtid="{D5CDD505-2E9C-101B-9397-08002B2CF9AE}" pid="22" name="MSIP_Label_83bcef13-7cac-433f-ba1d-47a323951816_ContentBits">
    <vt:lpwstr>0</vt:lpwstr>
  </property>
  <property fmtid="{D5CDD505-2E9C-101B-9397-08002B2CF9AE}" pid="23" name="KSOProductBuildVer">
    <vt:lpwstr>2052-11.8.2.9022</vt:lpwstr>
  </property>
  <property fmtid="{D5CDD505-2E9C-101B-9397-08002B2CF9AE}" pid="24" name="ContentTypeId">
    <vt:lpwstr>0x01010000E5007003D3004E92B8EDD86D20E8CD</vt:lpwstr>
  </property>
  <property fmtid="{D5CDD505-2E9C-101B-9397-08002B2CF9AE}" pid="25" name="_dlc_DocIdItemGuid">
    <vt:lpwstr>58d0d9e6-aa48-44e3-ad1e-1e2467a98de3</vt:lpwstr>
  </property>
</Properties>
</file>